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F0" w:rsidRDefault="00CD73D9" w:rsidP="00CD73D9">
      <w:pPr>
        <w:ind w:left="1134" w:right="1636"/>
        <w:jc w:val="center"/>
      </w:pPr>
      <w:r>
        <w:rPr>
          <w:rFonts w:ascii="Arial" w:hAnsi="Arial" w:cs="Arial"/>
          <w:b/>
          <w:noProof/>
          <w:sz w:val="24"/>
          <w:szCs w:val="24"/>
          <w:lang w:val="es-ES_tradnl" w:eastAsia="es-ES_tradnl"/>
        </w:rPr>
        <w:drawing>
          <wp:inline distT="0" distB="0" distL="0" distR="0" wp14:anchorId="4E2403E8" wp14:editId="56B6B2CC">
            <wp:extent cx="2508250" cy="8763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250" cy="876300"/>
                    </a:xfrm>
                    <a:prstGeom prst="rect">
                      <a:avLst/>
                    </a:prstGeom>
                    <a:noFill/>
                    <a:ln>
                      <a:noFill/>
                    </a:ln>
                  </pic:spPr>
                </pic:pic>
              </a:graphicData>
            </a:graphic>
          </wp:inline>
        </w:drawing>
      </w:r>
    </w:p>
    <w:p w:rsidR="00CD73D9" w:rsidRDefault="00CD73D9" w:rsidP="00CD73D9">
      <w:pPr>
        <w:ind w:left="1134" w:right="1636"/>
        <w:jc w:val="center"/>
      </w:pPr>
    </w:p>
    <w:p w:rsidR="00CD73D9" w:rsidRPr="00CD73D9" w:rsidRDefault="00CD73D9" w:rsidP="00CD73D9">
      <w:pPr>
        <w:spacing w:after="0" w:line="240" w:lineRule="auto"/>
        <w:ind w:left="1134" w:right="360"/>
        <w:jc w:val="center"/>
        <w:rPr>
          <w:rFonts w:ascii="Arial" w:eastAsia="Times New Roman" w:hAnsi="Arial" w:cs="Arial"/>
          <w:b/>
          <w:sz w:val="40"/>
          <w:szCs w:val="40"/>
        </w:rPr>
      </w:pPr>
      <w:r w:rsidRPr="00CD73D9">
        <w:rPr>
          <w:rFonts w:ascii="Arial" w:eastAsia="Times New Roman" w:hAnsi="Arial" w:cs="Arial"/>
          <w:b/>
          <w:sz w:val="40"/>
          <w:szCs w:val="40"/>
        </w:rPr>
        <w:t>XXX CONFERENCIA ACADÉMICA PERMANENTE</w:t>
      </w:r>
    </w:p>
    <w:p w:rsidR="00CD73D9" w:rsidRPr="00CD73D9" w:rsidRDefault="00CD73D9" w:rsidP="00CD73D9">
      <w:pPr>
        <w:spacing w:after="0" w:line="240" w:lineRule="auto"/>
        <w:ind w:left="1134" w:right="360"/>
        <w:jc w:val="center"/>
        <w:rPr>
          <w:rFonts w:ascii="Arial" w:eastAsia="Times New Roman" w:hAnsi="Arial" w:cs="Arial"/>
          <w:b/>
          <w:sz w:val="40"/>
          <w:szCs w:val="40"/>
        </w:rPr>
      </w:pPr>
      <w:r w:rsidRPr="00CD73D9">
        <w:rPr>
          <w:rFonts w:ascii="Arial" w:eastAsia="Times New Roman" w:hAnsi="Arial" w:cs="Arial"/>
          <w:b/>
          <w:sz w:val="40"/>
          <w:szCs w:val="40"/>
        </w:rPr>
        <w:t>DE INVESTIGACIÓN CONTABLE</w:t>
      </w:r>
    </w:p>
    <w:p w:rsidR="00CD73D9" w:rsidRPr="00CD73D9" w:rsidRDefault="00CD73D9" w:rsidP="00CD73D9">
      <w:pPr>
        <w:spacing w:after="0" w:line="240" w:lineRule="auto"/>
        <w:ind w:left="1134" w:right="360"/>
        <w:jc w:val="center"/>
        <w:rPr>
          <w:rFonts w:ascii="Arial" w:eastAsia="Times New Roman" w:hAnsi="Arial" w:cs="Arial"/>
          <w:b/>
          <w:sz w:val="44"/>
          <w:szCs w:val="24"/>
        </w:rPr>
      </w:pPr>
    </w:p>
    <w:p w:rsidR="00CD73D9" w:rsidRPr="00CD73D9" w:rsidRDefault="00CD73D9" w:rsidP="00CD73D9">
      <w:pPr>
        <w:spacing w:after="0" w:line="240" w:lineRule="auto"/>
        <w:ind w:left="1134" w:right="360"/>
        <w:rPr>
          <w:rFonts w:ascii="Arial" w:eastAsia="Times New Roman" w:hAnsi="Arial" w:cs="Arial"/>
          <w:b/>
          <w:sz w:val="24"/>
          <w:szCs w:val="24"/>
        </w:rPr>
      </w:pPr>
    </w:p>
    <w:p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Jueves 24 y viernes 25 de octubre 2019</w:t>
      </w:r>
    </w:p>
    <w:p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 xml:space="preserve">Universidad del Magdalena </w:t>
      </w:r>
    </w:p>
    <w:p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Facultad de Ciencias Empresariales y Económicas</w:t>
      </w:r>
    </w:p>
    <w:p w:rsidR="00CD73D9" w:rsidRPr="00CD73D9" w:rsidRDefault="00CD73D9" w:rsidP="00CD73D9">
      <w:pPr>
        <w:spacing w:after="0" w:line="240" w:lineRule="auto"/>
        <w:ind w:left="1134" w:right="927"/>
        <w:jc w:val="center"/>
        <w:rPr>
          <w:rFonts w:ascii="Arial" w:eastAsia="Times New Roman" w:hAnsi="Arial" w:cs="Arial"/>
          <w:sz w:val="28"/>
          <w:szCs w:val="28"/>
          <w:lang w:val="es-CL"/>
        </w:rPr>
      </w:pPr>
      <w:r w:rsidRPr="00CD73D9">
        <w:rPr>
          <w:rFonts w:ascii="Arial" w:eastAsia="Times New Roman" w:hAnsi="Arial" w:cs="Arial"/>
          <w:sz w:val="28"/>
          <w:szCs w:val="28"/>
          <w:lang w:val="es-CL"/>
        </w:rPr>
        <w:t>Contaduría Pública</w:t>
      </w:r>
    </w:p>
    <w:p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Santa Marta - Colombia</w:t>
      </w:r>
    </w:p>
    <w:p w:rsidR="00CD73D9" w:rsidRPr="00CD73D9" w:rsidRDefault="00CD73D9" w:rsidP="00CD73D9">
      <w:pPr>
        <w:spacing w:after="0" w:line="240" w:lineRule="auto"/>
        <w:ind w:left="1134" w:right="360"/>
        <w:jc w:val="center"/>
        <w:rPr>
          <w:rFonts w:ascii="Arial" w:eastAsia="Times New Roman" w:hAnsi="Arial" w:cs="Arial"/>
          <w:b/>
          <w:sz w:val="32"/>
          <w:szCs w:val="32"/>
        </w:rPr>
      </w:pPr>
    </w:p>
    <w:p w:rsidR="00CD73D9" w:rsidRPr="00CD73D9" w:rsidRDefault="00CD73D9" w:rsidP="00CD73D9">
      <w:pPr>
        <w:spacing w:after="0" w:line="240" w:lineRule="auto"/>
        <w:jc w:val="center"/>
        <w:rPr>
          <w:rFonts w:ascii="Times New Roman" w:eastAsia="Times New Roman" w:hAnsi="Times New Roman" w:cs="Times New Roman"/>
          <w:b/>
          <w:color w:val="000000"/>
          <w:sz w:val="24"/>
          <w:szCs w:val="24"/>
        </w:rPr>
      </w:pPr>
    </w:p>
    <w:p w:rsidR="00B56586" w:rsidRDefault="00CD73D9" w:rsidP="00CD73D9">
      <w:pPr>
        <w:spacing w:after="0" w:line="240" w:lineRule="auto"/>
        <w:jc w:val="center"/>
        <w:rPr>
          <w:rFonts w:ascii="Times New Roman" w:hAnsi="Times New Roman" w:cs="Times New Roman"/>
          <w:b/>
          <w:sz w:val="24"/>
          <w:szCs w:val="24"/>
          <w:lang w:val="es-MX"/>
        </w:rPr>
      </w:pPr>
      <w:r w:rsidRPr="00CD73D9">
        <w:rPr>
          <w:rFonts w:ascii="Arial" w:eastAsia="Times New Roman" w:hAnsi="Arial" w:cs="Arial"/>
          <w:b/>
          <w:color w:val="000000"/>
          <w:sz w:val="24"/>
          <w:szCs w:val="24"/>
        </w:rPr>
        <w:t>Título del trabajo:</w:t>
      </w:r>
      <w:r w:rsidR="00B56586" w:rsidRPr="00B56586">
        <w:rPr>
          <w:rFonts w:ascii="Times New Roman" w:hAnsi="Times New Roman" w:cs="Times New Roman"/>
          <w:b/>
          <w:sz w:val="24"/>
          <w:szCs w:val="24"/>
          <w:lang w:val="es-MX"/>
        </w:rPr>
        <w:t xml:space="preserve"> </w:t>
      </w:r>
    </w:p>
    <w:p w:rsidR="00CD73D9" w:rsidRPr="00CD73D9" w:rsidRDefault="00B56586" w:rsidP="00CD73D9">
      <w:pPr>
        <w:spacing w:after="0" w:line="240" w:lineRule="auto"/>
        <w:jc w:val="center"/>
        <w:rPr>
          <w:rFonts w:ascii="Arial" w:eastAsia="Times New Roman" w:hAnsi="Arial" w:cs="Arial"/>
          <w:b/>
          <w:color w:val="000000"/>
          <w:sz w:val="24"/>
          <w:szCs w:val="24"/>
        </w:rPr>
      </w:pPr>
      <w:r w:rsidRPr="008E123C">
        <w:rPr>
          <w:rFonts w:ascii="Times New Roman" w:hAnsi="Times New Roman" w:cs="Times New Roman"/>
          <w:b/>
          <w:sz w:val="24"/>
          <w:szCs w:val="24"/>
          <w:lang w:val="es-MX"/>
        </w:rPr>
        <w:t>APORTES PARA LA INCLUSIÓN DE LA DIMENSIÓN MEDIOAMBIENTAL EN LOS SISTEMAS DE INFORMACIÓN</w:t>
      </w:r>
    </w:p>
    <w:p w:rsidR="00CD73D9" w:rsidRPr="00CD73D9" w:rsidRDefault="00CD73D9" w:rsidP="00CD73D9">
      <w:pPr>
        <w:spacing w:after="0" w:line="240" w:lineRule="auto"/>
        <w:jc w:val="center"/>
        <w:rPr>
          <w:rFonts w:ascii="Arial" w:eastAsia="Times New Roman" w:hAnsi="Arial" w:cs="Arial"/>
          <w:b/>
          <w:color w:val="000000"/>
          <w:sz w:val="24"/>
          <w:szCs w:val="24"/>
        </w:rPr>
      </w:pPr>
    </w:p>
    <w:p w:rsidR="00CD73D9" w:rsidRPr="00CD73D9" w:rsidRDefault="00CD73D9" w:rsidP="00CD73D9">
      <w:pPr>
        <w:spacing w:after="0" w:line="240" w:lineRule="auto"/>
        <w:jc w:val="center"/>
        <w:rPr>
          <w:rFonts w:ascii="Arial" w:eastAsia="Times New Roman" w:hAnsi="Arial" w:cs="Arial"/>
          <w:b/>
          <w:color w:val="000000"/>
          <w:sz w:val="24"/>
          <w:szCs w:val="24"/>
        </w:rPr>
      </w:pPr>
    </w:p>
    <w:p w:rsidR="00CD73D9" w:rsidRPr="00CD73D9" w:rsidRDefault="00CD73D9" w:rsidP="00CD73D9">
      <w:pPr>
        <w:spacing w:after="0" w:line="240" w:lineRule="auto"/>
        <w:jc w:val="center"/>
        <w:rPr>
          <w:rFonts w:ascii="Arial" w:eastAsia="Times New Roman" w:hAnsi="Arial" w:cs="Arial"/>
          <w:b/>
          <w:color w:val="000000"/>
          <w:sz w:val="24"/>
          <w:szCs w:val="24"/>
        </w:rPr>
      </w:pPr>
    </w:p>
    <w:p w:rsidR="00B56586" w:rsidRDefault="00CD73D9" w:rsidP="00CD73D9">
      <w:pPr>
        <w:spacing w:after="0" w:line="240" w:lineRule="auto"/>
        <w:jc w:val="center"/>
        <w:rPr>
          <w:rFonts w:ascii="Arial" w:eastAsia="Times New Roman" w:hAnsi="Arial" w:cs="Arial"/>
          <w:b/>
          <w:color w:val="000000"/>
          <w:sz w:val="24"/>
          <w:szCs w:val="24"/>
        </w:rPr>
      </w:pPr>
      <w:r w:rsidRPr="00CD73D9">
        <w:rPr>
          <w:rFonts w:ascii="Arial" w:eastAsia="Times New Roman" w:hAnsi="Arial" w:cs="Arial"/>
          <w:b/>
          <w:color w:val="000000"/>
          <w:sz w:val="24"/>
          <w:szCs w:val="24"/>
        </w:rPr>
        <w:t>Autor (es):</w:t>
      </w:r>
      <w:r w:rsidR="00B56586">
        <w:rPr>
          <w:rFonts w:ascii="Arial" w:eastAsia="Times New Roman" w:hAnsi="Arial" w:cs="Arial"/>
          <w:b/>
          <w:color w:val="000000"/>
          <w:sz w:val="24"/>
          <w:szCs w:val="24"/>
        </w:rPr>
        <w:t xml:space="preserve"> </w:t>
      </w:r>
    </w:p>
    <w:p w:rsidR="00B56586" w:rsidRDefault="00B56586"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Alicia Inés </w:t>
      </w:r>
      <w:proofErr w:type="spellStart"/>
      <w:r>
        <w:rPr>
          <w:rFonts w:ascii="Arial" w:eastAsia="Times New Roman" w:hAnsi="Arial" w:cs="Arial"/>
          <w:b/>
          <w:color w:val="000000"/>
          <w:sz w:val="24"/>
          <w:szCs w:val="24"/>
        </w:rPr>
        <w:t>Zanfrillo</w:t>
      </w:r>
      <w:proofErr w:type="spellEnd"/>
      <w:r>
        <w:rPr>
          <w:rStyle w:val="Refdenotaalpie"/>
          <w:rFonts w:ascii="Arial" w:eastAsia="Times New Roman" w:hAnsi="Arial" w:cs="Arial"/>
          <w:b/>
          <w:color w:val="000000"/>
          <w:sz w:val="24"/>
          <w:szCs w:val="24"/>
        </w:rPr>
        <w:footnoteReference w:id="1"/>
      </w:r>
    </w:p>
    <w:p w:rsidR="00CD73D9" w:rsidRPr="00CD73D9" w:rsidRDefault="00B56586"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María Antonia Artola</w:t>
      </w:r>
      <w:r>
        <w:rPr>
          <w:rStyle w:val="Refdenotaalpie"/>
          <w:rFonts w:ascii="Arial" w:eastAsia="Times New Roman" w:hAnsi="Arial" w:cs="Arial"/>
          <w:b/>
          <w:color w:val="000000"/>
          <w:sz w:val="24"/>
          <w:szCs w:val="24"/>
        </w:rPr>
        <w:footnoteReference w:id="2"/>
      </w:r>
    </w:p>
    <w:p w:rsidR="00CD73D9" w:rsidRPr="00CD73D9" w:rsidRDefault="00CD73D9" w:rsidP="00CD73D9">
      <w:pPr>
        <w:spacing w:after="0" w:line="240" w:lineRule="auto"/>
        <w:jc w:val="center"/>
        <w:rPr>
          <w:rFonts w:ascii="Arial" w:eastAsia="Times New Roman" w:hAnsi="Arial" w:cs="Arial"/>
          <w:b/>
          <w:color w:val="000000"/>
          <w:sz w:val="24"/>
          <w:szCs w:val="24"/>
        </w:rPr>
      </w:pPr>
    </w:p>
    <w:p w:rsidR="00CD73D9" w:rsidRPr="00CD73D9" w:rsidRDefault="00CD73D9" w:rsidP="00CD73D9">
      <w:pPr>
        <w:spacing w:after="0" w:line="240" w:lineRule="auto"/>
        <w:jc w:val="center"/>
        <w:rPr>
          <w:rFonts w:ascii="Arial" w:eastAsia="Times New Roman" w:hAnsi="Arial" w:cs="Arial"/>
          <w:b/>
          <w:color w:val="000000"/>
          <w:sz w:val="24"/>
          <w:szCs w:val="24"/>
        </w:rPr>
      </w:pPr>
    </w:p>
    <w:p w:rsidR="00CD73D9" w:rsidRPr="00CD73D9" w:rsidRDefault="00B56586"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Universidad Nacional de Mar del Plata</w:t>
      </w:r>
    </w:p>
    <w:p w:rsidR="00CD73D9" w:rsidRPr="00CD73D9" w:rsidRDefault="00CD73D9" w:rsidP="00CD73D9">
      <w:pPr>
        <w:spacing w:after="0" w:line="240" w:lineRule="auto"/>
        <w:jc w:val="center"/>
        <w:rPr>
          <w:rFonts w:ascii="Arial" w:eastAsia="Times New Roman" w:hAnsi="Arial" w:cs="Arial"/>
          <w:b/>
          <w:color w:val="000000"/>
          <w:sz w:val="24"/>
          <w:szCs w:val="24"/>
        </w:rPr>
      </w:pPr>
    </w:p>
    <w:p w:rsidR="00CD73D9" w:rsidRPr="00CD73D9" w:rsidRDefault="00CD73D9" w:rsidP="00CD73D9">
      <w:pPr>
        <w:spacing w:after="0" w:line="240" w:lineRule="auto"/>
        <w:ind w:left="1134" w:right="1211"/>
        <w:jc w:val="both"/>
        <w:rPr>
          <w:rFonts w:ascii="Arial" w:eastAsia="Times New Roman" w:hAnsi="Arial" w:cs="Arial"/>
          <w:sz w:val="20"/>
          <w:szCs w:val="20"/>
        </w:rPr>
      </w:pPr>
      <w:r w:rsidRPr="00CD73D9">
        <w:rPr>
          <w:rFonts w:ascii="Arial" w:eastAsia="Times New Roman" w:hAnsi="Arial" w:cs="Arial"/>
          <w:sz w:val="20"/>
          <w:szCs w:val="20"/>
        </w:rPr>
        <w:t xml:space="preserve">Bajo el título el nombre del o los autores, que se identificarán con su nombre, apellidos paterno y materno, y al pie de página se indicará de cada autor su Unidad Académica, Facultad, Universidad/Institución, Ciudad, País y dirección de correo electrónico. </w:t>
      </w:r>
    </w:p>
    <w:p w:rsidR="00CD73D9" w:rsidRDefault="00CD73D9" w:rsidP="00CD73D9">
      <w:pPr>
        <w:ind w:left="1134" w:right="1636"/>
        <w:jc w:val="center"/>
      </w:pPr>
    </w:p>
    <w:p w:rsidR="0001140E" w:rsidRDefault="0001140E" w:rsidP="0001140E">
      <w:pPr>
        <w:ind w:left="1134" w:right="1636"/>
        <w:jc w:val="both"/>
      </w:pPr>
      <w:r>
        <w:lastRenderedPageBreak/>
        <w:t xml:space="preserve">Resumen </w:t>
      </w:r>
    </w:p>
    <w:p w:rsidR="0001140E" w:rsidRDefault="0001140E" w:rsidP="0001140E">
      <w:pPr>
        <w:ind w:left="1134" w:right="1636"/>
        <w:jc w:val="both"/>
      </w:pPr>
    </w:p>
    <w:p w:rsidR="0001140E" w:rsidRDefault="0001140E" w:rsidP="0001140E">
      <w:pPr>
        <w:ind w:left="1134" w:right="1636"/>
        <w:jc w:val="both"/>
      </w:pPr>
      <w:r>
        <w:t xml:space="preserve">El propósito del trabajo consiste en determinar la huella de carbono en una institución de educación superior de gestión pública argentina analizando los requerimientos informativos para su cálculo a fin de contribuir al diseño de políticas institucionales. Si bien las universidades del país informan sobre su quehacer en materia ambiental, desarrollan programas de conducta responsable y adhieren a redes y estándares internacionales para promover un compromiso con la sociedad y el entorno, entre estas iniciativas se encuentra ausente la cuantificación de las emisiones contaminantes a fin de establecer planes de reducción de las emisiones contaminantes. </w:t>
      </w:r>
    </w:p>
    <w:p w:rsidR="0001140E" w:rsidRDefault="0001140E" w:rsidP="0001140E">
      <w:pPr>
        <w:ind w:left="1134" w:right="1636"/>
        <w:jc w:val="both"/>
      </w:pPr>
      <w:r>
        <w:t xml:space="preserve">Se adoptó una metodología cuantitativa para determinar la HC en la Facultad de Ciencias Económicas y Sociales de la Universidad Nacional de Mar del Plata en el año 2018 a través del Método de las Cuentas Contables Comparadas MC3 (2008) y la propuesta para universidades por Álvarez y Blanco (2008). Para el cálculo de cada tipo de emisión se accedió a estados contables, facturas, notas e informes de los sistemas de Compras, Suministros y Registraciones. </w:t>
      </w:r>
    </w:p>
    <w:p w:rsidR="0001140E" w:rsidRDefault="0001140E" w:rsidP="0001140E">
      <w:pPr>
        <w:ind w:left="1134" w:right="1636"/>
        <w:jc w:val="both"/>
      </w:pPr>
      <w:r>
        <w:t xml:space="preserve">Los resultados muestran una mayor proporción de emisiones directas por la combustión de gas natural frente a una menor contribución de las emisiones por movilidad de la comunidad académica. El nivel de emisiones en la institución es de 143 kgCO2 per cápita. </w:t>
      </w:r>
    </w:p>
    <w:p w:rsidR="0001140E" w:rsidRDefault="0001140E" w:rsidP="0001140E">
      <w:pPr>
        <w:ind w:left="1134" w:right="1636"/>
        <w:jc w:val="both"/>
      </w:pPr>
      <w:r>
        <w:t>Las dificultades para la implementación de la estimación de la HC se centran en la falta de institucionalización de esta métrica. El desarrollo de planes de mejora requiere la cuantificación en primer lugar de las estimaciones para cada rubro a fin de incorporar las medidas correspondientes para su minimización. La adopción de nuevas tecnologías, más eficientes, requerirá su registro en los sistemas actuales mientras que las nuevas fuentes de energía exigirán su identificación a fin de realizar un uso efectivo de los recursos en términos de sostenibilidad.</w:t>
      </w:r>
    </w:p>
    <w:p w:rsidR="0001140E" w:rsidRDefault="0001140E" w:rsidP="0001140E">
      <w:pPr>
        <w:ind w:left="1134" w:right="1636"/>
        <w:jc w:val="both"/>
      </w:pPr>
    </w:p>
    <w:p w:rsidR="0001140E" w:rsidRDefault="0001140E" w:rsidP="0001140E">
      <w:pPr>
        <w:ind w:left="1134" w:right="1636"/>
        <w:jc w:val="both"/>
      </w:pPr>
      <w:r>
        <w:t xml:space="preserve">Palabras clave: huella de carbono - sistema de información – educación superior - sostenibilidad </w:t>
      </w:r>
    </w:p>
    <w:p w:rsidR="0001140E" w:rsidRDefault="0001140E" w:rsidP="0001140E">
      <w:pPr>
        <w:ind w:left="1134" w:right="1636"/>
        <w:jc w:val="both"/>
      </w:pPr>
    </w:p>
    <w:p w:rsidR="0001140E" w:rsidRDefault="0001140E" w:rsidP="0001140E">
      <w:pPr>
        <w:ind w:left="1134" w:right="1636"/>
        <w:jc w:val="both"/>
      </w:pPr>
    </w:p>
    <w:p w:rsidR="0001140E" w:rsidRDefault="0001140E" w:rsidP="0001140E">
      <w:pPr>
        <w:ind w:left="1134" w:right="1636"/>
        <w:jc w:val="both"/>
      </w:pPr>
      <w:r>
        <w:t>CONTRIBUTIONS FOR THE INCLUSION OF THE ENVIRONMENTAL DIMENSION IN INFORMATION SYSTEMS</w:t>
      </w:r>
    </w:p>
    <w:p w:rsidR="0001140E" w:rsidRDefault="0001140E" w:rsidP="0001140E">
      <w:pPr>
        <w:ind w:left="1134" w:right="1636"/>
        <w:jc w:val="both"/>
      </w:pPr>
    </w:p>
    <w:p w:rsidR="00D312B2" w:rsidRDefault="00D312B2" w:rsidP="0001140E">
      <w:pPr>
        <w:ind w:left="1134" w:right="1636"/>
        <w:jc w:val="both"/>
      </w:pPr>
    </w:p>
    <w:p w:rsidR="00D312B2" w:rsidRDefault="00D312B2" w:rsidP="0001140E">
      <w:pPr>
        <w:ind w:left="1134" w:right="1636"/>
        <w:jc w:val="both"/>
      </w:pPr>
    </w:p>
    <w:p w:rsidR="0001140E" w:rsidRDefault="0001140E" w:rsidP="0001140E">
      <w:pPr>
        <w:ind w:left="1134" w:right="1636"/>
        <w:jc w:val="both"/>
      </w:pPr>
      <w:bookmarkStart w:id="0" w:name="_GoBack"/>
      <w:bookmarkEnd w:id="0"/>
      <w:proofErr w:type="spellStart"/>
      <w:r>
        <w:t>Abstract</w:t>
      </w:r>
      <w:proofErr w:type="spellEnd"/>
    </w:p>
    <w:p w:rsidR="0001140E" w:rsidRDefault="0001140E" w:rsidP="0001140E">
      <w:pPr>
        <w:ind w:left="1134" w:right="1636"/>
        <w:jc w:val="both"/>
      </w:pPr>
    </w:p>
    <w:p w:rsidR="0001140E" w:rsidRDefault="0001140E" w:rsidP="0001140E">
      <w:pPr>
        <w:ind w:left="1134" w:right="1636"/>
        <w:jc w:val="both"/>
      </w:pPr>
      <w:proofErr w:type="spellStart"/>
      <w:r>
        <w:t>The</w:t>
      </w:r>
      <w:proofErr w:type="spellEnd"/>
      <w:r>
        <w:t xml:space="preserve"> </w:t>
      </w:r>
      <w:proofErr w:type="spellStart"/>
      <w:r>
        <w:t>purpose</w:t>
      </w:r>
      <w:proofErr w:type="spellEnd"/>
      <w:r>
        <w:t xml:space="preserve"> of </w:t>
      </w:r>
      <w:proofErr w:type="spellStart"/>
      <w:r>
        <w:t>the</w:t>
      </w:r>
      <w:proofErr w:type="spellEnd"/>
      <w:r>
        <w:t xml:space="preserve"> </w:t>
      </w:r>
      <w:proofErr w:type="spellStart"/>
      <w:r>
        <w:t>work</w:t>
      </w:r>
      <w:proofErr w:type="spellEnd"/>
      <w:r>
        <w:t xml:space="preserve"> </w:t>
      </w:r>
      <w:proofErr w:type="spellStart"/>
      <w:r>
        <w:t>is</w:t>
      </w:r>
      <w:proofErr w:type="spellEnd"/>
      <w:r>
        <w:t xml:space="preserve"> to determine </w:t>
      </w:r>
      <w:proofErr w:type="spellStart"/>
      <w:r>
        <w:t>the</w:t>
      </w:r>
      <w:proofErr w:type="spellEnd"/>
      <w:r>
        <w:t xml:space="preserve"> </w:t>
      </w:r>
      <w:proofErr w:type="spellStart"/>
      <w:r>
        <w:t>carbon</w:t>
      </w:r>
      <w:proofErr w:type="spellEnd"/>
      <w:r>
        <w:t xml:space="preserve"> </w:t>
      </w:r>
      <w:proofErr w:type="spellStart"/>
      <w:r>
        <w:t>footprint</w:t>
      </w:r>
      <w:proofErr w:type="spellEnd"/>
      <w:r>
        <w:t xml:space="preserve"> in a </w:t>
      </w:r>
      <w:proofErr w:type="spellStart"/>
      <w:r>
        <w:t>higher</w:t>
      </w:r>
      <w:proofErr w:type="spellEnd"/>
      <w:r>
        <w:t xml:space="preserve"> </w:t>
      </w:r>
      <w:proofErr w:type="spellStart"/>
      <w:r>
        <w:t>education</w:t>
      </w:r>
      <w:proofErr w:type="spellEnd"/>
      <w:r>
        <w:t xml:space="preserve"> </w:t>
      </w:r>
      <w:proofErr w:type="spellStart"/>
      <w:r>
        <w:t>institution</w:t>
      </w:r>
      <w:proofErr w:type="spellEnd"/>
      <w:r>
        <w:t xml:space="preserve"> of </w:t>
      </w:r>
      <w:proofErr w:type="spellStart"/>
      <w:r>
        <w:t>Argentine</w:t>
      </w:r>
      <w:proofErr w:type="spellEnd"/>
      <w:r>
        <w:t xml:space="preserve"> </w:t>
      </w:r>
      <w:proofErr w:type="spellStart"/>
      <w:r>
        <w:t>public</w:t>
      </w:r>
      <w:proofErr w:type="spellEnd"/>
      <w:r>
        <w:t xml:space="preserve"> </w:t>
      </w:r>
      <w:proofErr w:type="spellStart"/>
      <w:r>
        <w:t>management</w:t>
      </w:r>
      <w:proofErr w:type="spellEnd"/>
      <w:r>
        <w:t xml:space="preserve"> </w:t>
      </w:r>
      <w:proofErr w:type="spellStart"/>
      <w:r>
        <w:t>by</w:t>
      </w:r>
      <w:proofErr w:type="spellEnd"/>
      <w:r>
        <w:t xml:space="preserve"> </w:t>
      </w:r>
      <w:proofErr w:type="spellStart"/>
      <w:r>
        <w:t>analysing</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requirements</w:t>
      </w:r>
      <w:proofErr w:type="spellEnd"/>
      <w:r>
        <w:t xml:space="preserve"> </w:t>
      </w:r>
      <w:proofErr w:type="spellStart"/>
      <w:r>
        <w:t>for</w:t>
      </w:r>
      <w:proofErr w:type="spellEnd"/>
      <w:r>
        <w:t xml:space="preserve"> </w:t>
      </w:r>
      <w:proofErr w:type="spellStart"/>
      <w:r>
        <w:t>its</w:t>
      </w:r>
      <w:proofErr w:type="spellEnd"/>
      <w:r>
        <w:t xml:space="preserve"> </w:t>
      </w:r>
      <w:proofErr w:type="spellStart"/>
      <w:r>
        <w:t>calculation</w:t>
      </w:r>
      <w:proofErr w:type="spellEnd"/>
      <w:r>
        <w:t xml:space="preserve"> in </w:t>
      </w:r>
      <w:proofErr w:type="spellStart"/>
      <w:r>
        <w:t>order</w:t>
      </w:r>
      <w:proofErr w:type="spellEnd"/>
      <w:r>
        <w:t xml:space="preserve"> to </w:t>
      </w:r>
      <w:proofErr w:type="spellStart"/>
      <w:r>
        <w:t>contribute</w:t>
      </w:r>
      <w:proofErr w:type="spellEnd"/>
      <w:r>
        <w:t xml:space="preserve"> to </w:t>
      </w:r>
      <w:proofErr w:type="spellStart"/>
      <w:r>
        <w:t>the</w:t>
      </w:r>
      <w:proofErr w:type="spellEnd"/>
      <w:r>
        <w:t xml:space="preserve"> </w:t>
      </w:r>
      <w:proofErr w:type="spellStart"/>
      <w:r>
        <w:t>design</w:t>
      </w:r>
      <w:proofErr w:type="spellEnd"/>
      <w:r>
        <w:t xml:space="preserve"> of </w:t>
      </w:r>
      <w:proofErr w:type="spellStart"/>
      <w:r>
        <w:t>institutional</w:t>
      </w:r>
      <w:proofErr w:type="spellEnd"/>
      <w:r>
        <w:t xml:space="preserve"> </w:t>
      </w:r>
      <w:proofErr w:type="spellStart"/>
      <w:r>
        <w:t>policies</w:t>
      </w:r>
      <w:proofErr w:type="spellEnd"/>
      <w:r>
        <w:t xml:space="preserve">. </w:t>
      </w:r>
      <w:proofErr w:type="spellStart"/>
      <w:r>
        <w:t>Although</w:t>
      </w:r>
      <w:proofErr w:type="spellEnd"/>
      <w:r>
        <w:t xml:space="preserve"> </w:t>
      </w:r>
      <w:proofErr w:type="spellStart"/>
      <w:r>
        <w:t>the</w:t>
      </w:r>
      <w:proofErr w:type="spellEnd"/>
      <w:r>
        <w:t xml:space="preserve"> </w:t>
      </w:r>
      <w:proofErr w:type="spellStart"/>
      <w:r>
        <w:t>universities</w:t>
      </w:r>
      <w:proofErr w:type="spellEnd"/>
      <w:r>
        <w:t xml:space="preserve"> of </w:t>
      </w:r>
      <w:proofErr w:type="spellStart"/>
      <w:r>
        <w:t>the</w:t>
      </w:r>
      <w:proofErr w:type="spellEnd"/>
      <w:r>
        <w:t xml:space="preserve"> country </w:t>
      </w:r>
      <w:proofErr w:type="spellStart"/>
      <w:r>
        <w:t>report</w:t>
      </w:r>
      <w:proofErr w:type="spellEnd"/>
      <w:r>
        <w:t xml:space="preserve"> </w:t>
      </w:r>
      <w:proofErr w:type="spellStart"/>
      <w:r>
        <w:t>on</w:t>
      </w:r>
      <w:proofErr w:type="spellEnd"/>
      <w:r>
        <w:t xml:space="preserve"> </w:t>
      </w:r>
      <w:proofErr w:type="spellStart"/>
      <w:r>
        <w:t>their</w:t>
      </w:r>
      <w:proofErr w:type="spellEnd"/>
      <w:r>
        <w:t xml:space="preserve"> </w:t>
      </w:r>
      <w:proofErr w:type="spellStart"/>
      <w:r>
        <w:t>work</w:t>
      </w:r>
      <w:proofErr w:type="spellEnd"/>
      <w:r>
        <w:t xml:space="preserve"> in </w:t>
      </w:r>
      <w:proofErr w:type="spellStart"/>
      <w:r>
        <w:t>environmental</w:t>
      </w:r>
      <w:proofErr w:type="spellEnd"/>
      <w:r>
        <w:t xml:space="preserve"> </w:t>
      </w:r>
      <w:proofErr w:type="spellStart"/>
      <w:r>
        <w:t>matters</w:t>
      </w:r>
      <w:proofErr w:type="spellEnd"/>
      <w:r>
        <w:t xml:space="preserve">, </w:t>
      </w:r>
      <w:proofErr w:type="spellStart"/>
      <w:r>
        <w:t>they</w:t>
      </w:r>
      <w:proofErr w:type="spellEnd"/>
      <w:r>
        <w:t xml:space="preserve"> </w:t>
      </w:r>
      <w:proofErr w:type="spellStart"/>
      <w:r>
        <w:t>develop</w:t>
      </w:r>
      <w:proofErr w:type="spellEnd"/>
      <w:r>
        <w:t xml:space="preserve"> </w:t>
      </w:r>
      <w:proofErr w:type="spellStart"/>
      <w:r>
        <w:t>programs</w:t>
      </w:r>
      <w:proofErr w:type="spellEnd"/>
      <w:r>
        <w:t xml:space="preserve"> of </w:t>
      </w:r>
      <w:proofErr w:type="spellStart"/>
      <w:r>
        <w:t>responsible</w:t>
      </w:r>
      <w:proofErr w:type="spellEnd"/>
      <w:r>
        <w:t xml:space="preserve"> </w:t>
      </w:r>
      <w:proofErr w:type="spellStart"/>
      <w:r>
        <w:t>behaviour</w:t>
      </w:r>
      <w:proofErr w:type="spellEnd"/>
      <w:r>
        <w:t xml:space="preserve"> and </w:t>
      </w:r>
      <w:proofErr w:type="spellStart"/>
      <w:r>
        <w:t>adhere</w:t>
      </w:r>
      <w:proofErr w:type="spellEnd"/>
      <w:r>
        <w:t xml:space="preserve"> to </w:t>
      </w:r>
      <w:proofErr w:type="spellStart"/>
      <w:r>
        <w:t>international</w:t>
      </w:r>
      <w:proofErr w:type="spellEnd"/>
      <w:r>
        <w:t xml:space="preserve"> </w:t>
      </w:r>
      <w:proofErr w:type="spellStart"/>
      <w:r>
        <w:t>networks</w:t>
      </w:r>
      <w:proofErr w:type="spellEnd"/>
      <w:r>
        <w:t xml:space="preserve"> and </w:t>
      </w:r>
      <w:proofErr w:type="spellStart"/>
      <w:r>
        <w:t>standards</w:t>
      </w:r>
      <w:proofErr w:type="spellEnd"/>
      <w:r>
        <w:t xml:space="preserve"> to </w:t>
      </w:r>
      <w:proofErr w:type="spellStart"/>
      <w:r>
        <w:t>promote</w:t>
      </w:r>
      <w:proofErr w:type="spellEnd"/>
      <w:r>
        <w:t xml:space="preserve"> a </w:t>
      </w:r>
      <w:proofErr w:type="spellStart"/>
      <w:r>
        <w:t>commitment</w:t>
      </w:r>
      <w:proofErr w:type="spellEnd"/>
      <w:r>
        <w:t xml:space="preserve"> to </w:t>
      </w:r>
      <w:proofErr w:type="spellStart"/>
      <w:r>
        <w:t>society</w:t>
      </w:r>
      <w:proofErr w:type="spellEnd"/>
      <w:r>
        <w:t xml:space="preserve"> and </w:t>
      </w:r>
      <w:proofErr w:type="spellStart"/>
      <w:r>
        <w:t>the</w:t>
      </w:r>
      <w:proofErr w:type="spellEnd"/>
      <w:r>
        <w:t xml:space="preserve"> </w:t>
      </w:r>
      <w:proofErr w:type="spellStart"/>
      <w:r>
        <w:t>environment</w:t>
      </w:r>
      <w:proofErr w:type="spellEnd"/>
      <w:r>
        <w:t xml:space="preserve">, </w:t>
      </w:r>
      <w:proofErr w:type="spellStart"/>
      <w:r>
        <w:t>among</w:t>
      </w:r>
      <w:proofErr w:type="spellEnd"/>
      <w:r>
        <w:t xml:space="preserve"> </w:t>
      </w:r>
      <w:proofErr w:type="spellStart"/>
      <w:r>
        <w:t>these</w:t>
      </w:r>
      <w:proofErr w:type="spellEnd"/>
      <w:r>
        <w:t xml:space="preserve"> </w:t>
      </w:r>
      <w:proofErr w:type="spellStart"/>
      <w:r>
        <w:t>initiatives</w:t>
      </w:r>
      <w:proofErr w:type="spellEnd"/>
      <w:r>
        <w:t xml:space="preserve"> </w:t>
      </w:r>
      <w:proofErr w:type="spellStart"/>
      <w:r>
        <w:t>the</w:t>
      </w:r>
      <w:proofErr w:type="spellEnd"/>
      <w:r>
        <w:t xml:space="preserve"> </w:t>
      </w:r>
      <w:proofErr w:type="spellStart"/>
      <w:r>
        <w:t>quantification</w:t>
      </w:r>
      <w:proofErr w:type="spellEnd"/>
      <w:r>
        <w:t xml:space="preserve"> of </w:t>
      </w:r>
      <w:proofErr w:type="spellStart"/>
      <w:r>
        <w:t>polluting</w:t>
      </w:r>
      <w:proofErr w:type="spellEnd"/>
      <w:r>
        <w:t xml:space="preserve"> </w:t>
      </w:r>
      <w:proofErr w:type="spellStart"/>
      <w:r>
        <w:t>emissions</w:t>
      </w:r>
      <w:proofErr w:type="spellEnd"/>
      <w:r>
        <w:t xml:space="preserve"> </w:t>
      </w:r>
      <w:proofErr w:type="spellStart"/>
      <w:r>
        <w:t>is</w:t>
      </w:r>
      <w:proofErr w:type="spellEnd"/>
      <w:r>
        <w:t xml:space="preserve"> </w:t>
      </w:r>
      <w:proofErr w:type="spellStart"/>
      <w:r>
        <w:t>absent</w:t>
      </w:r>
      <w:proofErr w:type="spellEnd"/>
      <w:r>
        <w:t xml:space="preserve"> to </w:t>
      </w:r>
      <w:proofErr w:type="spellStart"/>
      <w:r>
        <w:t>establish</w:t>
      </w:r>
      <w:proofErr w:type="spellEnd"/>
      <w:r>
        <w:t xml:space="preserve"> </w:t>
      </w:r>
      <w:proofErr w:type="spellStart"/>
      <w:r>
        <w:t>plans</w:t>
      </w:r>
      <w:proofErr w:type="spellEnd"/>
      <w:r>
        <w:t xml:space="preserve"> to reduce </w:t>
      </w:r>
      <w:proofErr w:type="spellStart"/>
      <w:r>
        <w:t>polluting</w:t>
      </w:r>
      <w:proofErr w:type="spellEnd"/>
      <w:r>
        <w:t xml:space="preserve"> </w:t>
      </w:r>
      <w:proofErr w:type="spellStart"/>
      <w:r>
        <w:t>emissions</w:t>
      </w:r>
      <w:proofErr w:type="spellEnd"/>
      <w:r>
        <w:t>.</w:t>
      </w:r>
    </w:p>
    <w:p w:rsidR="0001140E" w:rsidRDefault="0001140E" w:rsidP="0001140E">
      <w:pPr>
        <w:ind w:left="1134" w:right="1636"/>
        <w:jc w:val="both"/>
      </w:pPr>
      <w:r>
        <w:t xml:space="preserve">A </w:t>
      </w:r>
      <w:proofErr w:type="spellStart"/>
      <w:r>
        <w:t>quantitative</w:t>
      </w:r>
      <w:proofErr w:type="spellEnd"/>
      <w:r>
        <w:t xml:space="preserve"> </w:t>
      </w:r>
      <w:proofErr w:type="spellStart"/>
      <w:r>
        <w:t>methodology</w:t>
      </w:r>
      <w:proofErr w:type="spellEnd"/>
      <w:r>
        <w:t xml:space="preserve"> </w:t>
      </w:r>
      <w:proofErr w:type="spellStart"/>
      <w:r>
        <w:t>was</w:t>
      </w:r>
      <w:proofErr w:type="spellEnd"/>
      <w:r>
        <w:t xml:space="preserve"> </w:t>
      </w:r>
      <w:proofErr w:type="spellStart"/>
      <w:r>
        <w:t>adopted</w:t>
      </w:r>
      <w:proofErr w:type="spellEnd"/>
      <w:r>
        <w:t xml:space="preserve"> to determine </w:t>
      </w:r>
      <w:proofErr w:type="spellStart"/>
      <w:r>
        <w:t>the</w:t>
      </w:r>
      <w:proofErr w:type="spellEnd"/>
      <w:r>
        <w:t xml:space="preserve"> HC in </w:t>
      </w:r>
      <w:proofErr w:type="spellStart"/>
      <w:r>
        <w:t>the</w:t>
      </w:r>
      <w:proofErr w:type="spellEnd"/>
      <w:r>
        <w:t xml:space="preserve"> </w:t>
      </w:r>
      <w:proofErr w:type="spellStart"/>
      <w:r>
        <w:t>Faculty</w:t>
      </w:r>
      <w:proofErr w:type="spellEnd"/>
      <w:r>
        <w:t xml:space="preserve"> of </w:t>
      </w:r>
      <w:proofErr w:type="spellStart"/>
      <w:r>
        <w:t>Economic</w:t>
      </w:r>
      <w:proofErr w:type="spellEnd"/>
      <w:r>
        <w:t xml:space="preserve"> and Social </w:t>
      </w:r>
      <w:proofErr w:type="spellStart"/>
      <w:r>
        <w:t>Sciences</w:t>
      </w:r>
      <w:proofErr w:type="spellEnd"/>
      <w:r>
        <w:t xml:space="preserve"> of </w:t>
      </w:r>
      <w:proofErr w:type="spellStart"/>
      <w:r>
        <w:t>the</w:t>
      </w:r>
      <w:proofErr w:type="spellEnd"/>
      <w:r>
        <w:t xml:space="preserve"> </w:t>
      </w:r>
      <w:proofErr w:type="spellStart"/>
      <w:r>
        <w:t>National</w:t>
      </w:r>
      <w:proofErr w:type="spellEnd"/>
      <w:r>
        <w:t xml:space="preserve"> </w:t>
      </w:r>
      <w:proofErr w:type="spellStart"/>
      <w:r>
        <w:t>University</w:t>
      </w:r>
      <w:proofErr w:type="spellEnd"/>
      <w:r>
        <w:t xml:space="preserve"> of Mar del Plata in 2018 </w:t>
      </w:r>
      <w:proofErr w:type="spellStart"/>
      <w:r>
        <w:t>through</w:t>
      </w:r>
      <w:proofErr w:type="spellEnd"/>
      <w:r>
        <w:t xml:space="preserve"> </w:t>
      </w:r>
      <w:proofErr w:type="spellStart"/>
      <w:r>
        <w:t>the</w:t>
      </w:r>
      <w:proofErr w:type="spellEnd"/>
      <w:r>
        <w:t xml:space="preserve"> </w:t>
      </w:r>
      <w:proofErr w:type="spellStart"/>
      <w:r>
        <w:t>Method</w:t>
      </w:r>
      <w:proofErr w:type="spellEnd"/>
      <w:r>
        <w:t xml:space="preserve"> of </w:t>
      </w:r>
      <w:proofErr w:type="spellStart"/>
      <w:r>
        <w:t>the</w:t>
      </w:r>
      <w:proofErr w:type="spellEnd"/>
      <w:r>
        <w:t xml:space="preserve"> </w:t>
      </w:r>
      <w:proofErr w:type="spellStart"/>
      <w:r>
        <w:t>Comparative</w:t>
      </w:r>
      <w:proofErr w:type="spellEnd"/>
      <w:r>
        <w:t xml:space="preserve"> </w:t>
      </w:r>
      <w:proofErr w:type="spellStart"/>
      <w:r>
        <w:t>Accounting</w:t>
      </w:r>
      <w:proofErr w:type="spellEnd"/>
      <w:r>
        <w:t xml:space="preserve"> </w:t>
      </w:r>
      <w:proofErr w:type="spellStart"/>
      <w:r>
        <w:t>Accounts</w:t>
      </w:r>
      <w:proofErr w:type="spellEnd"/>
      <w:r>
        <w:t xml:space="preserve"> MC3 (2008) and </w:t>
      </w:r>
      <w:proofErr w:type="spellStart"/>
      <w:r>
        <w:t>the</w:t>
      </w:r>
      <w:proofErr w:type="spellEnd"/>
      <w:r>
        <w:t xml:space="preserve"> </w:t>
      </w:r>
      <w:proofErr w:type="spellStart"/>
      <w:r>
        <w:t>proposal</w:t>
      </w:r>
      <w:proofErr w:type="spellEnd"/>
      <w:r>
        <w:t xml:space="preserve"> </w:t>
      </w:r>
      <w:proofErr w:type="spellStart"/>
      <w:r>
        <w:t>for</w:t>
      </w:r>
      <w:proofErr w:type="spellEnd"/>
      <w:r>
        <w:t xml:space="preserve"> </w:t>
      </w:r>
      <w:proofErr w:type="spellStart"/>
      <w:r>
        <w:t>universities</w:t>
      </w:r>
      <w:proofErr w:type="spellEnd"/>
      <w:r>
        <w:t xml:space="preserve"> </w:t>
      </w:r>
      <w:proofErr w:type="spellStart"/>
      <w:r>
        <w:t>by</w:t>
      </w:r>
      <w:proofErr w:type="spellEnd"/>
      <w:r>
        <w:t xml:space="preserve"> Álvarez and White (2008). </w:t>
      </w:r>
      <w:proofErr w:type="spellStart"/>
      <w:r>
        <w:t>For</w:t>
      </w:r>
      <w:proofErr w:type="spellEnd"/>
      <w:r>
        <w:t xml:space="preserve"> </w:t>
      </w:r>
      <w:proofErr w:type="spellStart"/>
      <w:r>
        <w:t>the</w:t>
      </w:r>
      <w:proofErr w:type="spellEnd"/>
      <w:r>
        <w:t xml:space="preserve"> </w:t>
      </w:r>
      <w:proofErr w:type="spellStart"/>
      <w:r>
        <w:t>calculation</w:t>
      </w:r>
      <w:proofErr w:type="spellEnd"/>
      <w:r>
        <w:t xml:space="preserve"> of </w:t>
      </w:r>
      <w:proofErr w:type="spellStart"/>
      <w:r>
        <w:t>each</w:t>
      </w:r>
      <w:proofErr w:type="spellEnd"/>
      <w:r>
        <w:t xml:space="preserve"> </w:t>
      </w:r>
      <w:proofErr w:type="spellStart"/>
      <w:r>
        <w:t>type</w:t>
      </w:r>
      <w:proofErr w:type="spellEnd"/>
      <w:r>
        <w:t xml:space="preserve"> of </w:t>
      </w:r>
      <w:proofErr w:type="spellStart"/>
      <w:r>
        <w:t>issue</w:t>
      </w:r>
      <w:proofErr w:type="spellEnd"/>
      <w:r>
        <w:t xml:space="preserve">, </w:t>
      </w:r>
      <w:proofErr w:type="spellStart"/>
      <w:r>
        <w:t>financial</w:t>
      </w:r>
      <w:proofErr w:type="spellEnd"/>
      <w:r>
        <w:t xml:space="preserve"> </w:t>
      </w:r>
      <w:proofErr w:type="spellStart"/>
      <w:r>
        <w:t>statements</w:t>
      </w:r>
      <w:proofErr w:type="spellEnd"/>
      <w:r>
        <w:t xml:space="preserve">, </w:t>
      </w:r>
      <w:proofErr w:type="spellStart"/>
      <w:r>
        <w:t>invoices</w:t>
      </w:r>
      <w:proofErr w:type="spellEnd"/>
      <w:r>
        <w:t xml:space="preserve">, notes and </w:t>
      </w:r>
      <w:proofErr w:type="spellStart"/>
      <w:r>
        <w:t>reports</w:t>
      </w:r>
      <w:proofErr w:type="spellEnd"/>
      <w:r>
        <w:t xml:space="preserve"> of </w:t>
      </w:r>
      <w:proofErr w:type="spellStart"/>
      <w:r>
        <w:t>the</w:t>
      </w:r>
      <w:proofErr w:type="spellEnd"/>
      <w:r>
        <w:t xml:space="preserve"> </w:t>
      </w:r>
      <w:proofErr w:type="spellStart"/>
      <w:r>
        <w:t>Purchasing</w:t>
      </w:r>
      <w:proofErr w:type="spellEnd"/>
      <w:r>
        <w:t xml:space="preserve">, </w:t>
      </w:r>
      <w:proofErr w:type="spellStart"/>
      <w:r>
        <w:t>Supplies</w:t>
      </w:r>
      <w:proofErr w:type="spellEnd"/>
      <w:r>
        <w:t xml:space="preserve"> and </w:t>
      </w:r>
      <w:proofErr w:type="spellStart"/>
      <w:r>
        <w:t>Registration</w:t>
      </w:r>
      <w:proofErr w:type="spellEnd"/>
      <w:r>
        <w:t xml:space="preserve"> </w:t>
      </w:r>
      <w:proofErr w:type="spellStart"/>
      <w:r>
        <w:t>systems</w:t>
      </w:r>
      <w:proofErr w:type="spellEnd"/>
      <w:r>
        <w:t xml:space="preserve"> </w:t>
      </w:r>
      <w:proofErr w:type="spellStart"/>
      <w:r>
        <w:t>were</w:t>
      </w:r>
      <w:proofErr w:type="spellEnd"/>
      <w:r>
        <w:t xml:space="preserve"> </w:t>
      </w:r>
      <w:proofErr w:type="spellStart"/>
      <w:r>
        <w:t>accessed</w:t>
      </w:r>
      <w:proofErr w:type="spellEnd"/>
      <w:r>
        <w:t>.</w:t>
      </w:r>
    </w:p>
    <w:p w:rsidR="0001140E" w:rsidRDefault="0001140E" w:rsidP="0001140E">
      <w:pPr>
        <w:ind w:left="1134" w:right="1636"/>
        <w:jc w:val="both"/>
      </w:pPr>
      <w:proofErr w:type="spellStart"/>
      <w:r>
        <w:t>The</w:t>
      </w:r>
      <w:proofErr w:type="spellEnd"/>
      <w:r>
        <w:t xml:space="preserve"> </w:t>
      </w:r>
      <w:proofErr w:type="spellStart"/>
      <w:r>
        <w:t>results</w:t>
      </w:r>
      <w:proofErr w:type="spellEnd"/>
      <w:r>
        <w:t xml:space="preserve"> show a </w:t>
      </w:r>
      <w:proofErr w:type="spellStart"/>
      <w:r>
        <w:t>higher</w:t>
      </w:r>
      <w:proofErr w:type="spellEnd"/>
      <w:r>
        <w:t xml:space="preserve"> </w:t>
      </w:r>
      <w:proofErr w:type="spellStart"/>
      <w:r>
        <w:t>proportion</w:t>
      </w:r>
      <w:proofErr w:type="spellEnd"/>
      <w:r>
        <w:t xml:space="preserve"> of </w:t>
      </w:r>
      <w:proofErr w:type="spellStart"/>
      <w:r>
        <w:t>direct</w:t>
      </w:r>
      <w:proofErr w:type="spellEnd"/>
      <w:r>
        <w:t xml:space="preserve"> </w:t>
      </w:r>
      <w:proofErr w:type="spellStart"/>
      <w:r>
        <w:t>emissions</w:t>
      </w:r>
      <w:proofErr w:type="spellEnd"/>
      <w:r>
        <w:t xml:space="preserve"> </w:t>
      </w:r>
      <w:proofErr w:type="spellStart"/>
      <w:r>
        <w:t>due</w:t>
      </w:r>
      <w:proofErr w:type="spellEnd"/>
      <w:r>
        <w:t xml:space="preserve"> to </w:t>
      </w:r>
      <w:proofErr w:type="spellStart"/>
      <w:r>
        <w:t>the</w:t>
      </w:r>
      <w:proofErr w:type="spellEnd"/>
      <w:r>
        <w:t xml:space="preserve"> </w:t>
      </w:r>
      <w:proofErr w:type="spellStart"/>
      <w:r>
        <w:t>combustion</w:t>
      </w:r>
      <w:proofErr w:type="spellEnd"/>
      <w:r>
        <w:t xml:space="preserve"> of natural gas </w:t>
      </w:r>
      <w:proofErr w:type="spellStart"/>
      <w:r>
        <w:t>compared</w:t>
      </w:r>
      <w:proofErr w:type="spellEnd"/>
      <w:r>
        <w:t xml:space="preserve"> to a </w:t>
      </w:r>
      <w:proofErr w:type="spellStart"/>
      <w:r>
        <w:t>lower</w:t>
      </w:r>
      <w:proofErr w:type="spellEnd"/>
      <w:r>
        <w:t xml:space="preserve"> </w:t>
      </w:r>
      <w:proofErr w:type="spellStart"/>
      <w:r>
        <w:t>contribution</w:t>
      </w:r>
      <w:proofErr w:type="spellEnd"/>
      <w:r>
        <w:t xml:space="preserve"> of </w:t>
      </w:r>
      <w:proofErr w:type="spellStart"/>
      <w:r>
        <w:t>emissions</w:t>
      </w:r>
      <w:proofErr w:type="spellEnd"/>
      <w:r>
        <w:t xml:space="preserve"> </w:t>
      </w:r>
      <w:proofErr w:type="spellStart"/>
      <w:r>
        <w:t>due</w:t>
      </w:r>
      <w:proofErr w:type="spellEnd"/>
      <w:r>
        <w:t xml:space="preserve"> to </w:t>
      </w:r>
      <w:proofErr w:type="spellStart"/>
      <w:r>
        <w:t>mobility</w:t>
      </w:r>
      <w:proofErr w:type="spellEnd"/>
      <w:r>
        <w:t xml:space="preserve"> of </w:t>
      </w:r>
      <w:proofErr w:type="spellStart"/>
      <w:r>
        <w:t>the</w:t>
      </w:r>
      <w:proofErr w:type="spellEnd"/>
      <w:r>
        <w:t xml:space="preserve"> </w:t>
      </w:r>
      <w:proofErr w:type="spellStart"/>
      <w:r>
        <w:t>academic</w:t>
      </w:r>
      <w:proofErr w:type="spellEnd"/>
      <w:r>
        <w:t xml:space="preserve"> </w:t>
      </w:r>
      <w:proofErr w:type="spellStart"/>
      <w:r>
        <w:t>community</w:t>
      </w:r>
      <w:proofErr w:type="spellEnd"/>
      <w:r>
        <w:t xml:space="preserve">. </w:t>
      </w:r>
      <w:proofErr w:type="spellStart"/>
      <w:r>
        <w:t>The</w:t>
      </w:r>
      <w:proofErr w:type="spellEnd"/>
      <w:r>
        <w:t xml:space="preserve"> </w:t>
      </w:r>
      <w:proofErr w:type="spellStart"/>
      <w:r>
        <w:t>level</w:t>
      </w:r>
      <w:proofErr w:type="spellEnd"/>
      <w:r>
        <w:t xml:space="preserve"> of </w:t>
      </w:r>
      <w:proofErr w:type="spellStart"/>
      <w:r>
        <w:t>emissions</w:t>
      </w:r>
      <w:proofErr w:type="spellEnd"/>
      <w:r>
        <w:t xml:space="preserve"> in </w:t>
      </w:r>
      <w:proofErr w:type="spellStart"/>
      <w:r>
        <w:t>the</w:t>
      </w:r>
      <w:proofErr w:type="spellEnd"/>
      <w:r>
        <w:t xml:space="preserve"> </w:t>
      </w:r>
      <w:proofErr w:type="spellStart"/>
      <w:r>
        <w:t>institution</w:t>
      </w:r>
      <w:proofErr w:type="spellEnd"/>
      <w:r>
        <w:t xml:space="preserve"> </w:t>
      </w:r>
      <w:proofErr w:type="spellStart"/>
      <w:r>
        <w:t>is</w:t>
      </w:r>
      <w:proofErr w:type="spellEnd"/>
      <w:r>
        <w:t xml:space="preserve"> 143 kgCO2 per </w:t>
      </w:r>
      <w:proofErr w:type="spellStart"/>
      <w:r>
        <w:t>capita</w:t>
      </w:r>
      <w:proofErr w:type="spellEnd"/>
      <w:r>
        <w:t>.</w:t>
      </w:r>
    </w:p>
    <w:p w:rsidR="0001140E" w:rsidRDefault="0001140E" w:rsidP="0001140E">
      <w:pPr>
        <w:ind w:left="1134" w:right="1636"/>
        <w:jc w:val="both"/>
      </w:pPr>
      <w:proofErr w:type="spellStart"/>
      <w:r>
        <w:t>The</w:t>
      </w:r>
      <w:proofErr w:type="spellEnd"/>
      <w:r>
        <w:t xml:space="preserve"> </w:t>
      </w:r>
      <w:proofErr w:type="spellStart"/>
      <w:r>
        <w:t>difficulties</w:t>
      </w:r>
      <w:proofErr w:type="spellEnd"/>
      <w:r>
        <w:t xml:space="preserve"> </w:t>
      </w:r>
      <w:proofErr w:type="spellStart"/>
      <w:r>
        <w:t>for</w:t>
      </w:r>
      <w:proofErr w:type="spellEnd"/>
      <w:r>
        <w:t xml:space="preserve"> </w:t>
      </w:r>
      <w:proofErr w:type="spellStart"/>
      <w:r>
        <w:t>the</w:t>
      </w:r>
      <w:proofErr w:type="spellEnd"/>
      <w:r>
        <w:t xml:space="preserve"> </w:t>
      </w:r>
      <w:proofErr w:type="spellStart"/>
      <w:r>
        <w:t>implementation</w:t>
      </w:r>
      <w:proofErr w:type="spellEnd"/>
      <w:r>
        <w:t xml:space="preserve"> of </w:t>
      </w:r>
      <w:proofErr w:type="spellStart"/>
      <w:r>
        <w:t>the</w:t>
      </w:r>
      <w:proofErr w:type="spellEnd"/>
      <w:r>
        <w:t xml:space="preserve"> </w:t>
      </w:r>
      <w:proofErr w:type="spellStart"/>
      <w:r>
        <w:t>estimation</w:t>
      </w:r>
      <w:proofErr w:type="spellEnd"/>
      <w:r>
        <w:t xml:space="preserve"> of </w:t>
      </w:r>
      <w:proofErr w:type="spellStart"/>
      <w:r>
        <w:t>the</w:t>
      </w:r>
      <w:proofErr w:type="spellEnd"/>
      <w:r>
        <w:t xml:space="preserve"> HC </w:t>
      </w:r>
      <w:proofErr w:type="spellStart"/>
      <w:r>
        <w:t>focus</w:t>
      </w:r>
      <w:proofErr w:type="spellEnd"/>
      <w:r>
        <w:t xml:space="preserve"> </w:t>
      </w:r>
      <w:proofErr w:type="spellStart"/>
      <w:r>
        <w:t>on</w:t>
      </w:r>
      <w:proofErr w:type="spellEnd"/>
      <w:r>
        <w:t xml:space="preserve"> </w:t>
      </w:r>
      <w:proofErr w:type="spellStart"/>
      <w:r>
        <w:t>the</w:t>
      </w:r>
      <w:proofErr w:type="spellEnd"/>
      <w:r>
        <w:t xml:space="preserve"> </w:t>
      </w:r>
      <w:proofErr w:type="spellStart"/>
      <w:r>
        <w:t>lack</w:t>
      </w:r>
      <w:proofErr w:type="spellEnd"/>
      <w:r>
        <w:t xml:space="preserve"> of </w:t>
      </w:r>
      <w:proofErr w:type="spellStart"/>
      <w:r>
        <w:t>institutionalization</w:t>
      </w:r>
      <w:proofErr w:type="spellEnd"/>
      <w:r>
        <w:t xml:space="preserve"> of </w:t>
      </w:r>
      <w:proofErr w:type="spellStart"/>
      <w:r>
        <w:t>this</w:t>
      </w:r>
      <w:proofErr w:type="spellEnd"/>
      <w:r>
        <w:t xml:space="preserve"> </w:t>
      </w:r>
      <w:proofErr w:type="spellStart"/>
      <w:r>
        <w:t>metric</w:t>
      </w:r>
      <w:proofErr w:type="spellEnd"/>
      <w:r>
        <w:t xml:space="preserve">. </w:t>
      </w:r>
      <w:proofErr w:type="spellStart"/>
      <w:r>
        <w:t>The</w:t>
      </w:r>
      <w:proofErr w:type="spellEnd"/>
      <w:r>
        <w:t xml:space="preserve"> </w:t>
      </w:r>
      <w:proofErr w:type="spellStart"/>
      <w:r>
        <w:t>development</w:t>
      </w:r>
      <w:proofErr w:type="spellEnd"/>
      <w:r>
        <w:t xml:space="preserve"> of </w:t>
      </w:r>
      <w:proofErr w:type="spellStart"/>
      <w:r>
        <w:t>improvement</w:t>
      </w:r>
      <w:proofErr w:type="spellEnd"/>
      <w:r>
        <w:t xml:space="preserve"> </w:t>
      </w:r>
      <w:proofErr w:type="spellStart"/>
      <w:r>
        <w:t>plans</w:t>
      </w:r>
      <w:proofErr w:type="spellEnd"/>
      <w:r>
        <w:t xml:space="preserve"> </w:t>
      </w:r>
      <w:proofErr w:type="spellStart"/>
      <w:r>
        <w:t>requires</w:t>
      </w:r>
      <w:proofErr w:type="spellEnd"/>
      <w:r>
        <w:t xml:space="preserve"> </w:t>
      </w:r>
      <w:proofErr w:type="spellStart"/>
      <w:r>
        <w:t>the</w:t>
      </w:r>
      <w:proofErr w:type="spellEnd"/>
      <w:r>
        <w:t xml:space="preserve"> </w:t>
      </w:r>
      <w:proofErr w:type="spellStart"/>
      <w:r>
        <w:t>first</w:t>
      </w:r>
      <w:proofErr w:type="spellEnd"/>
      <w:r>
        <w:t xml:space="preserve"> </w:t>
      </w:r>
      <w:proofErr w:type="spellStart"/>
      <w:r>
        <w:t>quantification</w:t>
      </w:r>
      <w:proofErr w:type="spellEnd"/>
      <w:r>
        <w:t xml:space="preserve"> of </w:t>
      </w:r>
      <w:proofErr w:type="spellStart"/>
      <w:r>
        <w:t>the</w:t>
      </w:r>
      <w:proofErr w:type="spellEnd"/>
      <w:r>
        <w:t xml:space="preserve"> </w:t>
      </w:r>
      <w:proofErr w:type="spellStart"/>
      <w:r>
        <w:t>estimates</w:t>
      </w:r>
      <w:proofErr w:type="spellEnd"/>
      <w:r>
        <w:t xml:space="preserve"> </w:t>
      </w:r>
      <w:proofErr w:type="spellStart"/>
      <w:r>
        <w:t>for</w:t>
      </w:r>
      <w:proofErr w:type="spellEnd"/>
      <w:r>
        <w:t xml:space="preserve"> </w:t>
      </w:r>
      <w:proofErr w:type="spellStart"/>
      <w:r>
        <w:t>each</w:t>
      </w:r>
      <w:proofErr w:type="spellEnd"/>
      <w:r>
        <w:t xml:space="preserve"> </w:t>
      </w:r>
      <w:proofErr w:type="spellStart"/>
      <w:r>
        <w:t>item</w:t>
      </w:r>
      <w:proofErr w:type="spellEnd"/>
      <w:r>
        <w:t xml:space="preserve"> in </w:t>
      </w:r>
      <w:proofErr w:type="spellStart"/>
      <w:r>
        <w:t>order</w:t>
      </w:r>
      <w:proofErr w:type="spellEnd"/>
      <w:r>
        <w:t xml:space="preserve"> to </w:t>
      </w:r>
      <w:proofErr w:type="spellStart"/>
      <w:r>
        <w:t>incorporate</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measures</w:t>
      </w:r>
      <w:proofErr w:type="spellEnd"/>
      <w:r>
        <w:t xml:space="preserve"> </w:t>
      </w:r>
      <w:proofErr w:type="spellStart"/>
      <w:r>
        <w:t>for</w:t>
      </w:r>
      <w:proofErr w:type="spellEnd"/>
      <w:r>
        <w:t xml:space="preserve"> </w:t>
      </w:r>
      <w:proofErr w:type="spellStart"/>
      <w:r>
        <w:t>their</w:t>
      </w:r>
      <w:proofErr w:type="spellEnd"/>
      <w:r>
        <w:t xml:space="preserve"> </w:t>
      </w:r>
      <w:proofErr w:type="spellStart"/>
      <w:r>
        <w:t>minimization</w:t>
      </w:r>
      <w:proofErr w:type="spellEnd"/>
      <w:r>
        <w:t xml:space="preserve">. </w:t>
      </w:r>
      <w:proofErr w:type="spellStart"/>
      <w:r>
        <w:t>The</w:t>
      </w:r>
      <w:proofErr w:type="spellEnd"/>
      <w:r>
        <w:t xml:space="preserve"> </w:t>
      </w:r>
      <w:proofErr w:type="spellStart"/>
      <w:r>
        <w:t>adoption</w:t>
      </w:r>
      <w:proofErr w:type="spellEnd"/>
      <w:r>
        <w:t xml:space="preserve"> of new, more </w:t>
      </w:r>
      <w:proofErr w:type="spellStart"/>
      <w:r>
        <w:t>efficient</w:t>
      </w:r>
      <w:proofErr w:type="spellEnd"/>
      <w:r>
        <w:t xml:space="preserve"> </w:t>
      </w:r>
      <w:proofErr w:type="spellStart"/>
      <w:r>
        <w:t>technologies</w:t>
      </w:r>
      <w:proofErr w:type="spellEnd"/>
      <w:r>
        <w:t xml:space="preserve"> </w:t>
      </w:r>
      <w:proofErr w:type="spellStart"/>
      <w:r>
        <w:t>will</w:t>
      </w:r>
      <w:proofErr w:type="spellEnd"/>
      <w:r>
        <w:t xml:space="preserve"> </w:t>
      </w:r>
      <w:proofErr w:type="spellStart"/>
      <w:r>
        <w:t>require</w:t>
      </w:r>
      <w:proofErr w:type="spellEnd"/>
      <w:r>
        <w:t xml:space="preserve"> </w:t>
      </w:r>
      <w:proofErr w:type="spellStart"/>
      <w:r>
        <w:t>their</w:t>
      </w:r>
      <w:proofErr w:type="spellEnd"/>
      <w:r>
        <w:t xml:space="preserve"> </w:t>
      </w:r>
      <w:proofErr w:type="spellStart"/>
      <w:r>
        <w:t>registration</w:t>
      </w:r>
      <w:proofErr w:type="spellEnd"/>
      <w:r>
        <w:t xml:space="preserve"> in </w:t>
      </w:r>
      <w:proofErr w:type="spellStart"/>
      <w:r>
        <w:t>current</w:t>
      </w:r>
      <w:proofErr w:type="spellEnd"/>
      <w:r>
        <w:t xml:space="preserve"> </w:t>
      </w:r>
      <w:proofErr w:type="spellStart"/>
      <w:r>
        <w:t>systems</w:t>
      </w:r>
      <w:proofErr w:type="spellEnd"/>
      <w:r>
        <w:t xml:space="preserve"> </w:t>
      </w:r>
      <w:proofErr w:type="spellStart"/>
      <w:r>
        <w:t>while</w:t>
      </w:r>
      <w:proofErr w:type="spellEnd"/>
      <w:r>
        <w:t xml:space="preserve"> new </w:t>
      </w:r>
      <w:proofErr w:type="spellStart"/>
      <w:r>
        <w:t>sources</w:t>
      </w:r>
      <w:proofErr w:type="spellEnd"/>
      <w:r>
        <w:t xml:space="preserve"> of </w:t>
      </w:r>
      <w:proofErr w:type="spellStart"/>
      <w:r>
        <w:t>energy</w:t>
      </w:r>
      <w:proofErr w:type="spellEnd"/>
      <w:r>
        <w:t xml:space="preserve"> </w:t>
      </w:r>
      <w:proofErr w:type="spellStart"/>
      <w:r>
        <w:t>will</w:t>
      </w:r>
      <w:proofErr w:type="spellEnd"/>
      <w:r>
        <w:t xml:space="preserve"> </w:t>
      </w:r>
      <w:proofErr w:type="spellStart"/>
      <w:r>
        <w:t>require</w:t>
      </w:r>
      <w:proofErr w:type="spellEnd"/>
      <w:r>
        <w:t xml:space="preserve"> </w:t>
      </w:r>
      <w:proofErr w:type="spellStart"/>
      <w:r>
        <w:t>their</w:t>
      </w:r>
      <w:proofErr w:type="spellEnd"/>
      <w:r>
        <w:t xml:space="preserve"> </w:t>
      </w:r>
      <w:proofErr w:type="spellStart"/>
      <w:r>
        <w:t>identification</w:t>
      </w:r>
      <w:proofErr w:type="spellEnd"/>
      <w:r>
        <w:t xml:space="preserve"> in </w:t>
      </w:r>
      <w:proofErr w:type="spellStart"/>
      <w:r>
        <w:t>order</w:t>
      </w:r>
      <w:proofErr w:type="spellEnd"/>
      <w:r>
        <w:t xml:space="preserve"> to </w:t>
      </w:r>
      <w:proofErr w:type="spellStart"/>
      <w:r>
        <w:t>make</w:t>
      </w:r>
      <w:proofErr w:type="spellEnd"/>
      <w:r>
        <w:t xml:space="preserve"> </w:t>
      </w:r>
      <w:proofErr w:type="spellStart"/>
      <w:r>
        <w:t>effective</w:t>
      </w:r>
      <w:proofErr w:type="spellEnd"/>
      <w:r>
        <w:t xml:space="preserve"> use of </w:t>
      </w:r>
      <w:proofErr w:type="spellStart"/>
      <w:r>
        <w:t>resources</w:t>
      </w:r>
      <w:proofErr w:type="spellEnd"/>
      <w:r>
        <w:t xml:space="preserve"> in </w:t>
      </w:r>
      <w:proofErr w:type="spellStart"/>
      <w:r>
        <w:t>terms</w:t>
      </w:r>
      <w:proofErr w:type="spellEnd"/>
      <w:r>
        <w:t xml:space="preserve"> of </w:t>
      </w:r>
      <w:proofErr w:type="spellStart"/>
      <w:r>
        <w:t>sustainability</w:t>
      </w:r>
      <w:proofErr w:type="spellEnd"/>
      <w:r>
        <w:t>.</w:t>
      </w:r>
    </w:p>
    <w:p w:rsidR="0001140E" w:rsidRDefault="0001140E" w:rsidP="0001140E">
      <w:pPr>
        <w:ind w:left="1134" w:right="1636"/>
        <w:jc w:val="both"/>
      </w:pPr>
    </w:p>
    <w:p w:rsidR="0001140E" w:rsidRDefault="0001140E" w:rsidP="0001140E">
      <w:pPr>
        <w:ind w:left="1134" w:right="1636"/>
        <w:jc w:val="both"/>
      </w:pPr>
      <w:proofErr w:type="spellStart"/>
      <w:r>
        <w:t>Keywords</w:t>
      </w:r>
      <w:proofErr w:type="spellEnd"/>
      <w:r>
        <w:t xml:space="preserve">: </w:t>
      </w:r>
      <w:proofErr w:type="spellStart"/>
      <w:r>
        <w:t>carbon</w:t>
      </w:r>
      <w:proofErr w:type="spellEnd"/>
      <w:r>
        <w:t xml:space="preserve"> </w:t>
      </w:r>
      <w:proofErr w:type="spellStart"/>
      <w:r>
        <w:t>footprint</w:t>
      </w:r>
      <w:proofErr w:type="spellEnd"/>
      <w:r>
        <w:t xml:space="preserve"> - </w:t>
      </w:r>
      <w:proofErr w:type="spellStart"/>
      <w:r>
        <w:t>information</w:t>
      </w:r>
      <w:proofErr w:type="spellEnd"/>
      <w:r>
        <w:t xml:space="preserve"> </w:t>
      </w:r>
      <w:proofErr w:type="spellStart"/>
      <w:r>
        <w:t>system</w:t>
      </w:r>
      <w:proofErr w:type="spellEnd"/>
      <w:r>
        <w:t xml:space="preserve"> - </w:t>
      </w:r>
      <w:proofErr w:type="spellStart"/>
      <w:r>
        <w:t>higher</w:t>
      </w:r>
      <w:proofErr w:type="spellEnd"/>
      <w:r>
        <w:t xml:space="preserve"> </w:t>
      </w:r>
      <w:proofErr w:type="spellStart"/>
      <w:r>
        <w:t>education</w:t>
      </w:r>
      <w:proofErr w:type="spellEnd"/>
      <w:r>
        <w:t xml:space="preserve"> - </w:t>
      </w:r>
      <w:proofErr w:type="spellStart"/>
      <w:r>
        <w:t>sustainability</w:t>
      </w:r>
      <w:proofErr w:type="spellEnd"/>
    </w:p>
    <w:p w:rsidR="0001140E" w:rsidRDefault="0001140E" w:rsidP="0001140E">
      <w:pPr>
        <w:ind w:left="1134" w:right="1636"/>
        <w:jc w:val="center"/>
      </w:pPr>
    </w:p>
    <w:p w:rsidR="0001140E" w:rsidRDefault="0001140E" w:rsidP="0001140E">
      <w:pPr>
        <w:ind w:left="1134" w:right="1636"/>
        <w:jc w:val="center"/>
      </w:pPr>
    </w:p>
    <w:p w:rsidR="00CD73D9" w:rsidRDefault="00CD73D9" w:rsidP="0001140E">
      <w:pPr>
        <w:ind w:left="1134" w:right="1636"/>
        <w:jc w:val="center"/>
      </w:pPr>
    </w:p>
    <w:sectPr w:rsidR="00CD73D9" w:rsidSect="00F21ECF">
      <w:headerReference w:type="default" r:id="rId8"/>
      <w:footerReference w:type="default" r:id="rId9"/>
      <w:pgSz w:w="12240" w:h="15840" w:code="1"/>
      <w:pgMar w:top="1985" w:right="57" w:bottom="2127" w:left="57" w:header="720" w:footer="720"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A9F" w:rsidRDefault="00E74A9F" w:rsidP="00F21ECF">
      <w:pPr>
        <w:spacing w:after="0" w:line="240" w:lineRule="auto"/>
      </w:pPr>
      <w:r>
        <w:separator/>
      </w:r>
    </w:p>
  </w:endnote>
  <w:endnote w:type="continuationSeparator" w:id="0">
    <w:p w:rsidR="00E74A9F" w:rsidRDefault="00E74A9F" w:rsidP="00F2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CF" w:rsidRDefault="00281ACD">
    <w:pPr>
      <w:pStyle w:val="Piedepgina"/>
    </w:pPr>
    <w:r>
      <w:rPr>
        <w:noProof/>
        <w:lang w:val="es-ES_tradnl" w:eastAsia="es-ES_tradnl"/>
      </w:rPr>
      <w:drawing>
        <wp:anchor distT="0" distB="0" distL="114300" distR="114300" simplePos="0" relativeHeight="251661312" behindDoc="1" locked="0" layoutInCell="1" allowOverlap="1">
          <wp:simplePos x="0" y="0"/>
          <wp:positionH relativeFrom="column">
            <wp:posOffset>17574</wp:posOffset>
          </wp:positionH>
          <wp:positionV relativeFrom="paragraph">
            <wp:posOffset>-667385</wp:posOffset>
          </wp:positionV>
          <wp:extent cx="7668671" cy="1268095"/>
          <wp:effectExtent l="0" t="0" r="889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arta_capic-03-01-01.png"/>
                  <pic:cNvPicPr/>
                </pic:nvPicPr>
                <pic:blipFill>
                  <a:blip r:embed="rId1">
                    <a:extLst>
                      <a:ext uri="{28A0092B-C50C-407E-A947-70E740481C1C}">
                        <a14:useLocalDpi xmlns:a14="http://schemas.microsoft.com/office/drawing/2010/main" val="0"/>
                      </a:ext>
                    </a:extLst>
                  </a:blip>
                  <a:stretch>
                    <a:fillRect/>
                  </a:stretch>
                </pic:blipFill>
                <pic:spPr>
                  <a:xfrm>
                    <a:off x="0" y="0"/>
                    <a:ext cx="7668671" cy="1268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A9F" w:rsidRDefault="00E74A9F" w:rsidP="00F21ECF">
      <w:pPr>
        <w:spacing w:after="0" w:line="240" w:lineRule="auto"/>
      </w:pPr>
      <w:r>
        <w:separator/>
      </w:r>
    </w:p>
  </w:footnote>
  <w:footnote w:type="continuationSeparator" w:id="0">
    <w:p w:rsidR="00E74A9F" w:rsidRDefault="00E74A9F" w:rsidP="00F21ECF">
      <w:pPr>
        <w:spacing w:after="0" w:line="240" w:lineRule="auto"/>
      </w:pPr>
      <w:r>
        <w:continuationSeparator/>
      </w:r>
    </w:p>
  </w:footnote>
  <w:footnote w:id="1">
    <w:p w:rsidR="00B56586" w:rsidRPr="00B56586" w:rsidRDefault="00B56586">
      <w:pPr>
        <w:pStyle w:val="Textonotapie"/>
        <w:rPr>
          <w:lang w:val="es-MX"/>
        </w:rPr>
      </w:pPr>
      <w:r>
        <w:rPr>
          <w:rStyle w:val="Refdenotaalpie"/>
        </w:rPr>
        <w:footnoteRef/>
      </w:r>
      <w:r>
        <w:t xml:space="preserve"> </w:t>
      </w:r>
      <w:r>
        <w:rPr>
          <w:lang w:val="es-MX"/>
        </w:rPr>
        <w:t>Facultad de Ciencias Económicas y Sociales de la Universidad Nacional de Mar del Plata, Mar del Plata, República Argentina, alicia@mdp.edu.ar</w:t>
      </w:r>
    </w:p>
  </w:footnote>
  <w:footnote w:id="2">
    <w:p w:rsidR="00B56586" w:rsidRPr="00B56586" w:rsidRDefault="00B56586">
      <w:pPr>
        <w:pStyle w:val="Textonotapie"/>
        <w:rPr>
          <w:lang w:val="es-MX"/>
        </w:rPr>
      </w:pPr>
      <w:r>
        <w:rPr>
          <w:rStyle w:val="Refdenotaalpie"/>
        </w:rPr>
        <w:footnoteRef/>
      </w:r>
      <w:r>
        <w:t xml:space="preserve"> </w:t>
      </w:r>
      <w:r>
        <w:rPr>
          <w:lang w:val="es-MX"/>
        </w:rPr>
        <w:t>Facultad de Ciencias Económicas y Sociales de la Universidad Nacional de Mar del Plata, Mar del Plata, República Argentina, martola@mdp.edu.ar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CF" w:rsidRDefault="00A85B8A">
    <w:pPr>
      <w:pStyle w:val="Encabezado"/>
    </w:pPr>
    <w:r>
      <w:rPr>
        <w:noProof/>
        <w:lang w:val="es-ES_tradnl" w:eastAsia="es-ES_tradnl"/>
      </w:rPr>
      <w:drawing>
        <wp:anchor distT="0" distB="0" distL="114300" distR="114300" simplePos="0" relativeHeight="251660288" behindDoc="1" locked="0" layoutInCell="1" allowOverlap="1">
          <wp:simplePos x="0" y="0"/>
          <wp:positionH relativeFrom="column">
            <wp:posOffset>-62865</wp:posOffset>
          </wp:positionH>
          <wp:positionV relativeFrom="paragraph">
            <wp:posOffset>-476250</wp:posOffset>
          </wp:positionV>
          <wp:extent cx="7848000" cy="1101600"/>
          <wp:effectExtent l="0" t="0" r="635"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carta_capic-04-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000" cy="110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CF"/>
    <w:rsid w:val="0001140E"/>
    <w:rsid w:val="00115EF0"/>
    <w:rsid w:val="00125020"/>
    <w:rsid w:val="00177169"/>
    <w:rsid w:val="001D04BD"/>
    <w:rsid w:val="00281ACD"/>
    <w:rsid w:val="003E7982"/>
    <w:rsid w:val="005B3175"/>
    <w:rsid w:val="006D5E71"/>
    <w:rsid w:val="00732A09"/>
    <w:rsid w:val="00966D71"/>
    <w:rsid w:val="009D3473"/>
    <w:rsid w:val="00A3227C"/>
    <w:rsid w:val="00A854B4"/>
    <w:rsid w:val="00A85B8A"/>
    <w:rsid w:val="00B47717"/>
    <w:rsid w:val="00B56586"/>
    <w:rsid w:val="00CD73D9"/>
    <w:rsid w:val="00D312B2"/>
    <w:rsid w:val="00DC06D1"/>
    <w:rsid w:val="00E31E85"/>
    <w:rsid w:val="00E74A9F"/>
    <w:rsid w:val="00EE002E"/>
    <w:rsid w:val="00EE1CF7"/>
    <w:rsid w:val="00F21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DE28A"/>
  <w15:docId w15:val="{F10F5A03-0632-4282-8546-ACB0A602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1E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ECF"/>
  </w:style>
  <w:style w:type="paragraph" w:styleId="Piedepgina">
    <w:name w:val="footer"/>
    <w:basedOn w:val="Normal"/>
    <w:link w:val="PiedepginaCar"/>
    <w:uiPriority w:val="99"/>
    <w:unhideWhenUsed/>
    <w:rsid w:val="00F21E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ECF"/>
  </w:style>
  <w:style w:type="paragraph" w:styleId="Textodeglobo">
    <w:name w:val="Balloon Text"/>
    <w:basedOn w:val="Normal"/>
    <w:link w:val="TextodegloboCar"/>
    <w:uiPriority w:val="99"/>
    <w:semiHidden/>
    <w:unhideWhenUsed/>
    <w:rsid w:val="00F21E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ECF"/>
    <w:rPr>
      <w:rFonts w:ascii="Tahoma" w:hAnsi="Tahoma" w:cs="Tahoma"/>
      <w:sz w:val="16"/>
      <w:szCs w:val="16"/>
    </w:rPr>
  </w:style>
  <w:style w:type="paragraph" w:styleId="Textonotapie">
    <w:name w:val="footnote text"/>
    <w:basedOn w:val="Normal"/>
    <w:link w:val="TextonotapieCar"/>
    <w:uiPriority w:val="99"/>
    <w:semiHidden/>
    <w:unhideWhenUsed/>
    <w:rsid w:val="00B565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6586"/>
    <w:rPr>
      <w:sz w:val="20"/>
      <w:szCs w:val="20"/>
    </w:rPr>
  </w:style>
  <w:style w:type="character" w:styleId="Refdenotaalpie">
    <w:name w:val="footnote reference"/>
    <w:basedOn w:val="Fuentedeprrafopredeter"/>
    <w:uiPriority w:val="99"/>
    <w:semiHidden/>
    <w:unhideWhenUsed/>
    <w:rsid w:val="00B565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0929B-4D0D-4749-8742-73510CE6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 Venegas</dc:creator>
  <cp:lastModifiedBy>Bertita</cp:lastModifiedBy>
  <cp:revision>2</cp:revision>
  <dcterms:created xsi:type="dcterms:W3CDTF">2019-10-06T20:09:00Z</dcterms:created>
  <dcterms:modified xsi:type="dcterms:W3CDTF">2019-10-06T20:09:00Z</dcterms:modified>
</cp:coreProperties>
</file>