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DE6B33" w:rsidRPr="00CD73D9" w:rsidRDefault="00DE6B33" w:rsidP="00CD73D9">
      <w:pPr>
        <w:spacing w:after="0" w:line="240" w:lineRule="auto"/>
        <w:jc w:val="center"/>
        <w:rPr>
          <w:rFonts w:ascii="Arial" w:eastAsia="Times New Roman" w:hAnsi="Arial" w:cs="Arial"/>
          <w:b/>
          <w:color w:val="000000"/>
          <w:sz w:val="24"/>
          <w:szCs w:val="24"/>
        </w:rPr>
      </w:pPr>
    </w:p>
    <w:p w:rsidR="00DE6B33" w:rsidRPr="00F30982" w:rsidRDefault="00DE6B33" w:rsidP="00DE6B33">
      <w:pPr>
        <w:spacing w:line="360" w:lineRule="auto"/>
        <w:jc w:val="center"/>
        <w:rPr>
          <w:rFonts w:ascii="Arial" w:hAnsi="Arial" w:cs="Arial"/>
          <w:b/>
        </w:rPr>
      </w:pPr>
      <w:r w:rsidRPr="00F30982">
        <w:rPr>
          <w:rFonts w:ascii="Arial" w:hAnsi="Arial" w:cs="Arial"/>
          <w:b/>
        </w:rPr>
        <w:t>RELEVANCIA VALORATIVA DE LOS INTANGIBLES: ANÁLISIS PRE-NIIF Y NIIF EN EL MERCADO DE CAPITALES ARGENTINO</w:t>
      </w:r>
    </w:p>
    <w:p w:rsidR="00DE6B33" w:rsidRDefault="00DE6B33" w:rsidP="00CD73D9">
      <w:pPr>
        <w:spacing w:after="0" w:line="240" w:lineRule="auto"/>
        <w:jc w:val="center"/>
        <w:rPr>
          <w:rFonts w:ascii="Arial" w:eastAsia="Times New Roman" w:hAnsi="Arial" w:cs="Arial"/>
          <w:b/>
          <w:color w:val="000000"/>
          <w:sz w:val="24"/>
          <w:szCs w:val="24"/>
          <w:lang w:val="en-US"/>
        </w:rPr>
      </w:pPr>
      <w:r w:rsidRPr="00F30982">
        <w:rPr>
          <w:rFonts w:ascii="Arial" w:hAnsi="Arial" w:cs="Arial"/>
          <w:b/>
          <w:lang w:val="en-US"/>
        </w:rPr>
        <w:t>VALUE RELEVANCE OF INTANGIBLES: PRE-IFRS AND IFRS ANALYSIS IN THE ARGENTINE CAPITAL MARKET</w:t>
      </w:r>
      <w:r w:rsidRPr="00DE6B33">
        <w:rPr>
          <w:rFonts w:ascii="Arial" w:eastAsia="Times New Roman" w:hAnsi="Arial" w:cs="Arial"/>
          <w:b/>
          <w:color w:val="000000"/>
          <w:sz w:val="24"/>
          <w:szCs w:val="24"/>
          <w:lang w:val="en-US"/>
        </w:rPr>
        <w:t xml:space="preserve"> </w:t>
      </w:r>
    </w:p>
    <w:p w:rsidR="00DE6B33" w:rsidRDefault="00DE6B33" w:rsidP="00CD73D9">
      <w:pPr>
        <w:spacing w:after="0" w:line="240" w:lineRule="auto"/>
        <w:jc w:val="center"/>
        <w:rPr>
          <w:rFonts w:ascii="Arial" w:eastAsia="Times New Roman" w:hAnsi="Arial" w:cs="Arial"/>
          <w:b/>
          <w:color w:val="000000"/>
          <w:sz w:val="24"/>
          <w:szCs w:val="24"/>
          <w:lang w:val="en-US"/>
        </w:rPr>
      </w:pPr>
    </w:p>
    <w:p w:rsidR="00CD73D9" w:rsidRPr="00D87F61" w:rsidRDefault="00A86E4C" w:rsidP="00CD73D9">
      <w:pPr>
        <w:spacing w:after="0" w:line="240" w:lineRule="auto"/>
        <w:jc w:val="center"/>
        <w:rPr>
          <w:rFonts w:ascii="Arial" w:eastAsia="Times New Roman" w:hAnsi="Arial" w:cs="Arial"/>
          <w:b/>
          <w:color w:val="000000"/>
          <w:sz w:val="24"/>
          <w:szCs w:val="24"/>
          <w:lang w:val="es-AR"/>
        </w:rPr>
      </w:pPr>
      <w:r w:rsidRPr="00D87F61">
        <w:rPr>
          <w:rFonts w:ascii="Arial" w:eastAsia="Times New Roman" w:hAnsi="Arial" w:cs="Arial"/>
          <w:b/>
          <w:color w:val="000000"/>
          <w:sz w:val="24"/>
          <w:szCs w:val="24"/>
          <w:lang w:val="es-AR"/>
        </w:rPr>
        <w:t>Autores</w:t>
      </w:r>
      <w:r w:rsidR="00CD73D9" w:rsidRPr="00D87F61">
        <w:rPr>
          <w:rFonts w:ascii="Arial" w:eastAsia="Times New Roman" w:hAnsi="Arial" w:cs="Arial"/>
          <w:b/>
          <w:color w:val="000000"/>
          <w:sz w:val="24"/>
          <w:szCs w:val="24"/>
          <w:lang w:val="es-AR"/>
        </w:rPr>
        <w:t>:</w:t>
      </w:r>
    </w:p>
    <w:p w:rsidR="00361A94" w:rsidRPr="00D87F61" w:rsidRDefault="00361A94" w:rsidP="00CD73D9">
      <w:pPr>
        <w:spacing w:after="0" w:line="240" w:lineRule="auto"/>
        <w:jc w:val="center"/>
        <w:rPr>
          <w:rFonts w:ascii="Arial" w:eastAsia="Times New Roman" w:hAnsi="Arial" w:cs="Arial"/>
          <w:b/>
          <w:color w:val="000000"/>
          <w:sz w:val="24"/>
          <w:szCs w:val="24"/>
          <w:lang w:val="es-AR"/>
        </w:rPr>
      </w:pPr>
    </w:p>
    <w:p w:rsidR="00361A94" w:rsidRPr="00361A94" w:rsidRDefault="00DE6B33" w:rsidP="00361A94">
      <w:pPr>
        <w:spacing w:after="120" w:line="240" w:lineRule="auto"/>
        <w:jc w:val="center"/>
        <w:rPr>
          <w:rFonts w:ascii="Arial" w:hAnsi="Arial" w:cs="Arial"/>
          <w:b/>
          <w:color w:val="000000"/>
          <w:sz w:val="24"/>
          <w:szCs w:val="24"/>
        </w:rPr>
      </w:pPr>
      <w:r>
        <w:rPr>
          <w:rFonts w:ascii="Arial" w:hAnsi="Arial" w:cs="Arial"/>
          <w:b/>
          <w:color w:val="000000"/>
          <w:sz w:val="24"/>
          <w:szCs w:val="24"/>
        </w:rPr>
        <w:t>Cecilia Rita FICCO PANSARAS</w:t>
      </w:r>
      <w:r w:rsidR="00361A94" w:rsidRPr="00361A94">
        <w:rPr>
          <w:rFonts w:ascii="Arial" w:hAnsi="Arial" w:cs="Arial"/>
          <w:b/>
          <w:color w:val="000000"/>
          <w:sz w:val="24"/>
          <w:szCs w:val="24"/>
        </w:rPr>
        <w:t>A</w:t>
      </w:r>
      <w:r>
        <w:rPr>
          <w:rFonts w:ascii="Arial" w:hAnsi="Arial" w:cs="Arial"/>
          <w:b/>
          <w:color w:val="000000"/>
          <w:sz w:val="24"/>
          <w:szCs w:val="24"/>
        </w:rPr>
        <w:t xml:space="preserve"> </w:t>
      </w:r>
      <w:r w:rsidR="00361A94" w:rsidRPr="00361A94">
        <w:rPr>
          <w:rFonts w:ascii="Arial" w:hAnsi="Arial" w:cs="Arial"/>
          <w:b/>
          <w:color w:val="000000"/>
          <w:sz w:val="24"/>
          <w:szCs w:val="24"/>
        </w:rPr>
        <w:t>(1)</w:t>
      </w:r>
    </w:p>
    <w:p w:rsidR="00361A94" w:rsidRDefault="00361A94" w:rsidP="00361A94">
      <w:pPr>
        <w:spacing w:after="0" w:line="240" w:lineRule="auto"/>
        <w:jc w:val="center"/>
        <w:rPr>
          <w:rFonts w:ascii="Arial" w:hAnsi="Arial" w:cs="Arial"/>
          <w:b/>
          <w:color w:val="000000"/>
          <w:sz w:val="24"/>
          <w:szCs w:val="24"/>
        </w:rPr>
      </w:pPr>
      <w:r w:rsidRPr="00361A94">
        <w:rPr>
          <w:rFonts w:ascii="Arial" w:hAnsi="Arial" w:cs="Arial"/>
          <w:b/>
          <w:color w:val="000000"/>
          <w:sz w:val="24"/>
          <w:szCs w:val="24"/>
        </w:rPr>
        <w:t>Gustavo SADER BELLO (2)</w:t>
      </w:r>
    </w:p>
    <w:p w:rsidR="00DA36DA" w:rsidRDefault="00DA36DA" w:rsidP="00361A94">
      <w:pPr>
        <w:spacing w:after="0" w:line="240" w:lineRule="auto"/>
        <w:jc w:val="center"/>
        <w:rPr>
          <w:rFonts w:ascii="Arial" w:hAnsi="Arial" w:cs="Arial"/>
          <w:b/>
          <w:color w:val="000000"/>
          <w:sz w:val="24"/>
          <w:szCs w:val="24"/>
        </w:rPr>
      </w:pPr>
    </w:p>
    <w:p w:rsidR="00DA36DA" w:rsidRDefault="00DA36DA" w:rsidP="00361A94">
      <w:pPr>
        <w:spacing w:after="0" w:line="240" w:lineRule="auto"/>
        <w:jc w:val="center"/>
        <w:rPr>
          <w:rFonts w:ascii="Arial" w:hAnsi="Arial" w:cs="Arial"/>
          <w:b/>
          <w:color w:val="000000"/>
          <w:sz w:val="24"/>
          <w:szCs w:val="24"/>
        </w:rPr>
      </w:pPr>
    </w:p>
    <w:p w:rsidR="00361A94" w:rsidRPr="00CD73D9" w:rsidRDefault="00DA36DA" w:rsidP="00361A94">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U</w:t>
      </w:r>
      <w:r w:rsidR="00361A94" w:rsidRPr="00CD73D9">
        <w:rPr>
          <w:rFonts w:ascii="Arial" w:eastAsia="Times New Roman" w:hAnsi="Arial" w:cs="Arial"/>
          <w:b/>
          <w:color w:val="000000"/>
          <w:sz w:val="24"/>
          <w:szCs w:val="24"/>
        </w:rPr>
        <w:t>niversidad</w:t>
      </w:r>
      <w:r w:rsidR="00361A94">
        <w:rPr>
          <w:rFonts w:ascii="Arial" w:eastAsia="Times New Roman" w:hAnsi="Arial" w:cs="Arial"/>
          <w:b/>
          <w:color w:val="000000"/>
          <w:sz w:val="24"/>
          <w:szCs w:val="24"/>
        </w:rPr>
        <w:t>es</w:t>
      </w:r>
      <w:r w:rsidR="00361A94" w:rsidRPr="00CD73D9">
        <w:rPr>
          <w:rFonts w:ascii="Arial" w:eastAsia="Times New Roman" w:hAnsi="Arial" w:cs="Arial"/>
          <w:b/>
          <w:color w:val="000000"/>
          <w:sz w:val="24"/>
          <w:szCs w:val="24"/>
        </w:rPr>
        <w:t>:</w:t>
      </w:r>
    </w:p>
    <w:p w:rsidR="00361A94" w:rsidRPr="006C5267" w:rsidRDefault="00361A94" w:rsidP="00361A94">
      <w:pPr>
        <w:numPr>
          <w:ilvl w:val="0"/>
          <w:numId w:val="1"/>
        </w:numPr>
        <w:spacing w:after="120" w:line="240" w:lineRule="auto"/>
        <w:jc w:val="both"/>
        <w:rPr>
          <w:rFonts w:ascii="Arial" w:hAnsi="Arial" w:cs="Arial"/>
          <w:sz w:val="20"/>
        </w:rPr>
      </w:pPr>
      <w:r w:rsidRPr="006C5267">
        <w:rPr>
          <w:rFonts w:ascii="Arial" w:hAnsi="Arial" w:cs="Arial"/>
          <w:color w:val="000000"/>
          <w:sz w:val="20"/>
        </w:rPr>
        <w:t>F</w:t>
      </w:r>
      <w:r w:rsidR="00DE6B33">
        <w:rPr>
          <w:rFonts w:ascii="Arial" w:hAnsi="Arial" w:cs="Arial"/>
          <w:color w:val="000000"/>
          <w:sz w:val="20"/>
        </w:rPr>
        <w:t>acultad de Ciencias Económicas -</w:t>
      </w:r>
      <w:r w:rsidRPr="005807F4">
        <w:rPr>
          <w:rFonts w:ascii="Arial" w:hAnsi="Arial" w:cs="Arial"/>
          <w:color w:val="000000"/>
          <w:sz w:val="20"/>
        </w:rPr>
        <w:t xml:space="preserve"> </w:t>
      </w:r>
      <w:r>
        <w:rPr>
          <w:rFonts w:ascii="Arial" w:hAnsi="Arial" w:cs="Arial"/>
          <w:color w:val="000000"/>
          <w:sz w:val="20"/>
        </w:rPr>
        <w:t xml:space="preserve">I.A.P. Ciencias Sociales </w:t>
      </w:r>
      <w:r w:rsidR="00D87F61">
        <w:rPr>
          <w:rFonts w:ascii="Arial" w:hAnsi="Arial" w:cs="Arial"/>
          <w:color w:val="000000"/>
          <w:sz w:val="20"/>
        </w:rPr>
        <w:t>–</w:t>
      </w:r>
      <w:r>
        <w:rPr>
          <w:rFonts w:ascii="Arial" w:hAnsi="Arial" w:cs="Arial"/>
          <w:color w:val="000000"/>
          <w:sz w:val="20"/>
        </w:rPr>
        <w:t xml:space="preserve"> </w:t>
      </w:r>
      <w:r w:rsidR="00D87F61">
        <w:rPr>
          <w:rFonts w:ascii="Arial" w:hAnsi="Arial" w:cs="Arial"/>
          <w:color w:val="000000"/>
          <w:sz w:val="20"/>
        </w:rPr>
        <w:t xml:space="preserve">Universidades Nacionales de </w:t>
      </w:r>
      <w:r>
        <w:rPr>
          <w:rFonts w:ascii="Arial" w:hAnsi="Arial" w:cs="Arial"/>
          <w:color w:val="000000"/>
          <w:sz w:val="20"/>
        </w:rPr>
        <w:t xml:space="preserve">Río Cuarto y Villa María y </w:t>
      </w:r>
      <w:r w:rsidR="00DE6B33">
        <w:rPr>
          <w:rFonts w:ascii="Arial" w:hAnsi="Arial" w:cs="Arial"/>
          <w:color w:val="000000"/>
          <w:sz w:val="20"/>
        </w:rPr>
        <w:t>-</w:t>
      </w:r>
      <w:r>
        <w:rPr>
          <w:rFonts w:ascii="Arial" w:hAnsi="Arial" w:cs="Arial"/>
          <w:color w:val="000000"/>
          <w:sz w:val="20"/>
        </w:rPr>
        <w:t xml:space="preserve"> Argentina - Á</w:t>
      </w:r>
      <w:r w:rsidRPr="006C5267">
        <w:rPr>
          <w:rFonts w:ascii="Arial" w:hAnsi="Arial" w:cs="Arial"/>
          <w:color w:val="000000"/>
          <w:sz w:val="20"/>
        </w:rPr>
        <w:t xml:space="preserve">rea de desarrollo: Contabilidad financiera – </w:t>
      </w:r>
      <w:hyperlink r:id="rId8" w:history="1">
        <w:r w:rsidRPr="001D0757">
          <w:rPr>
            <w:rStyle w:val="Hipervnculo"/>
            <w:rFonts w:ascii="Arial" w:hAnsi="Arial" w:cs="Arial"/>
            <w:sz w:val="20"/>
          </w:rPr>
          <w:t>ceciliaficco@yahoo.com</w:t>
        </w:r>
      </w:hyperlink>
      <w:r>
        <w:rPr>
          <w:rFonts w:ascii="Arial" w:hAnsi="Arial" w:cs="Arial"/>
          <w:sz w:val="20"/>
        </w:rPr>
        <w:t>.ar</w:t>
      </w:r>
    </w:p>
    <w:p w:rsidR="00CD73D9" w:rsidRPr="00DA36DA" w:rsidRDefault="00361A94" w:rsidP="00361A94">
      <w:pPr>
        <w:numPr>
          <w:ilvl w:val="0"/>
          <w:numId w:val="1"/>
        </w:numPr>
        <w:spacing w:after="120" w:line="240" w:lineRule="auto"/>
        <w:jc w:val="both"/>
        <w:rPr>
          <w:rStyle w:val="Hipervnculo"/>
          <w:rFonts w:ascii="Arial" w:hAnsi="Arial" w:cs="Arial"/>
          <w:color w:val="auto"/>
          <w:sz w:val="20"/>
          <w:u w:val="none"/>
        </w:rPr>
      </w:pPr>
      <w:r w:rsidRPr="006C5267">
        <w:rPr>
          <w:rFonts w:ascii="Arial" w:hAnsi="Arial" w:cs="Arial"/>
          <w:color w:val="000000"/>
          <w:sz w:val="20"/>
        </w:rPr>
        <w:t>F</w:t>
      </w:r>
      <w:r w:rsidR="00DE6B33">
        <w:rPr>
          <w:rFonts w:ascii="Arial" w:hAnsi="Arial" w:cs="Arial"/>
          <w:color w:val="000000"/>
          <w:sz w:val="20"/>
        </w:rPr>
        <w:t>acultad de Ciencias Económicas -</w:t>
      </w:r>
      <w:r w:rsidRPr="005807F4">
        <w:rPr>
          <w:rFonts w:ascii="Arial" w:hAnsi="Arial" w:cs="Arial"/>
          <w:color w:val="000000"/>
          <w:sz w:val="20"/>
        </w:rPr>
        <w:t xml:space="preserve"> </w:t>
      </w:r>
      <w:r>
        <w:rPr>
          <w:rFonts w:ascii="Arial" w:hAnsi="Arial" w:cs="Arial"/>
          <w:color w:val="000000"/>
          <w:sz w:val="20"/>
        </w:rPr>
        <w:t xml:space="preserve">I.A.P. Ciencias Sociales - </w:t>
      </w:r>
      <w:r w:rsidR="00D87F61">
        <w:rPr>
          <w:rFonts w:ascii="Arial" w:hAnsi="Arial" w:cs="Arial"/>
          <w:color w:val="000000"/>
          <w:sz w:val="20"/>
        </w:rPr>
        <w:t xml:space="preserve">Universidades Nacionales de </w:t>
      </w:r>
      <w:r>
        <w:rPr>
          <w:rFonts w:ascii="Arial" w:hAnsi="Arial" w:cs="Arial"/>
          <w:color w:val="000000"/>
          <w:sz w:val="20"/>
        </w:rPr>
        <w:t xml:space="preserve">Río Cuarto y Villa María y </w:t>
      </w:r>
      <w:r w:rsidR="00DE6B33">
        <w:rPr>
          <w:rFonts w:ascii="Arial" w:hAnsi="Arial" w:cs="Arial"/>
          <w:color w:val="000000"/>
          <w:sz w:val="20"/>
        </w:rPr>
        <w:t>-</w:t>
      </w:r>
      <w:r>
        <w:rPr>
          <w:rFonts w:ascii="Arial" w:hAnsi="Arial" w:cs="Arial"/>
          <w:color w:val="000000"/>
          <w:sz w:val="20"/>
        </w:rPr>
        <w:t xml:space="preserve"> Argentina - Á</w:t>
      </w:r>
      <w:r w:rsidRPr="006C5267">
        <w:rPr>
          <w:rFonts w:ascii="Arial" w:hAnsi="Arial" w:cs="Arial"/>
          <w:color w:val="000000"/>
          <w:sz w:val="20"/>
        </w:rPr>
        <w:t xml:space="preserve">rea de desarrollo: Contabilidad financiera – </w:t>
      </w:r>
      <w:hyperlink r:id="rId9" w:history="1">
        <w:r w:rsidRPr="001D0757">
          <w:rPr>
            <w:rStyle w:val="Hipervnculo"/>
            <w:rFonts w:ascii="Arial" w:hAnsi="Arial" w:cs="Arial"/>
            <w:sz w:val="20"/>
          </w:rPr>
          <w:t>gusader@hotmail.com</w:t>
        </w:r>
      </w:hyperlink>
    </w:p>
    <w:p w:rsidR="00DA36DA" w:rsidRDefault="00DA36DA" w:rsidP="00DA36DA">
      <w:pPr>
        <w:spacing w:after="120" w:line="240" w:lineRule="auto"/>
        <w:jc w:val="both"/>
        <w:rPr>
          <w:rStyle w:val="Hipervnculo"/>
          <w:rFonts w:ascii="Arial" w:hAnsi="Arial" w:cs="Arial"/>
          <w:sz w:val="20"/>
        </w:rPr>
      </w:pPr>
    </w:p>
    <w:p w:rsidR="00DA36DA" w:rsidRDefault="00DA36DA" w:rsidP="00DA36DA">
      <w:pPr>
        <w:spacing w:after="120" w:line="240" w:lineRule="auto"/>
        <w:jc w:val="both"/>
        <w:rPr>
          <w:rStyle w:val="Hipervnculo"/>
          <w:rFonts w:ascii="Arial" w:hAnsi="Arial" w:cs="Arial"/>
          <w:sz w:val="20"/>
        </w:rPr>
      </w:pPr>
    </w:p>
    <w:p w:rsidR="00DA36DA" w:rsidRDefault="00DA36DA" w:rsidP="00DA36DA">
      <w:pPr>
        <w:spacing w:after="120" w:line="240" w:lineRule="auto"/>
        <w:jc w:val="both"/>
        <w:rPr>
          <w:rStyle w:val="Hipervnculo"/>
          <w:rFonts w:ascii="Arial" w:hAnsi="Arial" w:cs="Arial"/>
          <w:sz w:val="20"/>
        </w:rPr>
      </w:pPr>
    </w:p>
    <w:p w:rsidR="00DA36DA" w:rsidRDefault="00DA36DA" w:rsidP="00DA36DA">
      <w:pPr>
        <w:spacing w:after="120" w:line="240" w:lineRule="auto"/>
        <w:jc w:val="both"/>
        <w:rPr>
          <w:rStyle w:val="Hipervnculo"/>
          <w:rFonts w:ascii="Arial" w:hAnsi="Arial" w:cs="Arial"/>
          <w:sz w:val="20"/>
        </w:rPr>
      </w:pPr>
    </w:p>
    <w:p w:rsidR="00DA36DA" w:rsidRPr="00DA36DA" w:rsidRDefault="00DA36DA" w:rsidP="00DA36DA">
      <w:pPr>
        <w:spacing w:after="0" w:line="360" w:lineRule="auto"/>
        <w:jc w:val="center"/>
        <w:rPr>
          <w:rFonts w:ascii="Times New Roman" w:hAnsi="Times New Roman" w:cs="Times New Roman"/>
          <w:b/>
          <w:sz w:val="24"/>
          <w:szCs w:val="24"/>
          <w:lang w:val="es-AR"/>
        </w:rPr>
      </w:pPr>
      <w:bookmarkStart w:id="0" w:name="_GoBack"/>
      <w:r w:rsidRPr="00DA36DA">
        <w:rPr>
          <w:rFonts w:ascii="Times New Roman" w:hAnsi="Times New Roman" w:cs="Times New Roman"/>
          <w:b/>
          <w:sz w:val="24"/>
          <w:szCs w:val="24"/>
          <w:lang w:val="es-AR"/>
        </w:rPr>
        <w:t>Resumen</w:t>
      </w:r>
    </w:p>
    <w:p w:rsidR="00DA36DA" w:rsidRPr="00DA36DA" w:rsidRDefault="00DA36DA" w:rsidP="00DA36DA">
      <w:pPr>
        <w:spacing w:after="0" w:line="360" w:lineRule="auto"/>
        <w:jc w:val="both"/>
        <w:rPr>
          <w:rFonts w:ascii="Times New Roman" w:eastAsia="Times New Roman" w:hAnsi="Times New Roman" w:cs="Times New Roman"/>
          <w:iCs/>
          <w:sz w:val="24"/>
          <w:szCs w:val="24"/>
          <w:lang w:val="es-ES_tradnl" w:eastAsia="es-ES_tradnl"/>
        </w:rPr>
      </w:pPr>
      <w:r w:rsidRPr="00DA36DA">
        <w:rPr>
          <w:rFonts w:ascii="Times New Roman" w:eastAsia="Times New Roman" w:hAnsi="Times New Roman" w:cs="Times New Roman"/>
          <w:iCs/>
          <w:sz w:val="24"/>
          <w:szCs w:val="24"/>
          <w:lang w:val="es-ES_tradnl" w:eastAsia="es-ES_tradnl"/>
        </w:rPr>
        <w:t>El objetivo de este trabajo es analizar el efecto de la adopción de las NIIF en la relevancia que el mercado de capitales argentino asigna a la información financiera sobre activos intangibles y a la información no financiera referida al capital intelectual de las empresas que cotizan en el mismo.</w:t>
      </w:r>
    </w:p>
    <w:p w:rsidR="00DA36DA" w:rsidRPr="00DA36DA" w:rsidRDefault="00DA36DA" w:rsidP="00DA36DA">
      <w:pPr>
        <w:spacing w:after="0" w:line="360" w:lineRule="auto"/>
        <w:jc w:val="both"/>
        <w:rPr>
          <w:rFonts w:ascii="Times New Roman" w:hAnsi="Times New Roman" w:cs="Times New Roman"/>
          <w:sz w:val="24"/>
          <w:szCs w:val="24"/>
          <w:lang w:val="es-AR"/>
        </w:rPr>
      </w:pPr>
      <w:r w:rsidRPr="00DA36DA">
        <w:rPr>
          <w:rFonts w:ascii="Times New Roman" w:eastAsia="Times New Roman" w:hAnsi="Times New Roman" w:cs="Times New Roman"/>
          <w:iCs/>
          <w:sz w:val="24"/>
          <w:szCs w:val="24"/>
          <w:lang w:val="es-ES_tradnl" w:eastAsia="es-ES_tradnl"/>
        </w:rPr>
        <w:t xml:space="preserve">El análisis se realiza aplicando modelos de precios basados en </w:t>
      </w:r>
      <w:proofErr w:type="spellStart"/>
      <w:r w:rsidRPr="00DA36DA">
        <w:rPr>
          <w:rFonts w:ascii="Times New Roman" w:hAnsi="Times New Roman" w:cs="Times New Roman"/>
          <w:iCs/>
          <w:sz w:val="24"/>
          <w:szCs w:val="24"/>
          <w:lang w:val="es-AR"/>
        </w:rPr>
        <w:t>Ohlson</w:t>
      </w:r>
      <w:proofErr w:type="spellEnd"/>
      <w:r w:rsidRPr="00DA36DA">
        <w:rPr>
          <w:rFonts w:ascii="Times New Roman" w:hAnsi="Times New Roman" w:cs="Times New Roman"/>
          <w:iCs/>
          <w:sz w:val="24"/>
          <w:szCs w:val="24"/>
          <w:lang w:val="es-AR"/>
        </w:rPr>
        <w:t xml:space="preserve"> (1995), con </w:t>
      </w:r>
      <w:r w:rsidRPr="00DA36DA">
        <w:rPr>
          <w:rFonts w:ascii="Times New Roman" w:eastAsia="Times New Roman" w:hAnsi="Times New Roman" w:cs="Times New Roman"/>
          <w:iCs/>
          <w:sz w:val="24"/>
          <w:szCs w:val="24"/>
          <w:lang w:val="es-ES_tradnl" w:eastAsia="es-ES_tradnl"/>
        </w:rPr>
        <w:t xml:space="preserve">datos recolectados </w:t>
      </w:r>
      <w:r w:rsidRPr="00DA36DA">
        <w:rPr>
          <w:rFonts w:ascii="Times New Roman" w:hAnsi="Times New Roman" w:cs="Times New Roman"/>
          <w:sz w:val="24"/>
          <w:szCs w:val="24"/>
          <w:lang w:val="es-AR"/>
        </w:rPr>
        <w:t>directamente de fuentes originales y correspondientes al período 2009-2015.</w:t>
      </w:r>
    </w:p>
    <w:p w:rsidR="00DA36DA" w:rsidRPr="00DA36DA" w:rsidRDefault="00DA36DA" w:rsidP="00DA36DA">
      <w:pPr>
        <w:spacing w:after="0" w:line="360" w:lineRule="auto"/>
        <w:jc w:val="both"/>
        <w:rPr>
          <w:rFonts w:ascii="Times New Roman" w:eastAsia="Times New Roman" w:hAnsi="Times New Roman" w:cs="Times New Roman"/>
          <w:sz w:val="24"/>
          <w:szCs w:val="24"/>
          <w:lang w:eastAsia="es-ES"/>
        </w:rPr>
      </w:pPr>
      <w:r w:rsidRPr="00DA36DA">
        <w:rPr>
          <w:rFonts w:ascii="Times New Roman" w:hAnsi="Times New Roman" w:cs="Times New Roman"/>
          <w:sz w:val="24"/>
          <w:szCs w:val="24"/>
          <w:lang w:val="es-AR"/>
        </w:rPr>
        <w:t xml:space="preserve">Los resultados revelan que la adopción de las NIIF produjo cambios en la relevancia valorativa de los </w:t>
      </w:r>
      <w:r w:rsidRPr="00DA36DA">
        <w:rPr>
          <w:rFonts w:ascii="Times New Roman" w:hAnsi="Times New Roman" w:cs="Times New Roman"/>
          <w:iCs/>
          <w:sz w:val="24"/>
          <w:szCs w:val="24"/>
        </w:rPr>
        <w:t>activos intangibles, pero no ha impactado en la relevancia valorativa del</w:t>
      </w:r>
      <w:r w:rsidRPr="00DA36DA">
        <w:rPr>
          <w:rFonts w:ascii="Times New Roman" w:eastAsia="Times New Roman" w:hAnsi="Times New Roman" w:cs="Times New Roman"/>
          <w:sz w:val="24"/>
          <w:szCs w:val="24"/>
          <w:lang w:eastAsia="es-ES"/>
        </w:rPr>
        <w:t xml:space="preserve"> capital intelectual. Además, muestran que </w:t>
      </w:r>
      <w:r w:rsidRPr="00DA36DA">
        <w:rPr>
          <w:rFonts w:ascii="Times New Roman" w:hAnsi="Times New Roman" w:cs="Times New Roman"/>
          <w:sz w:val="24"/>
          <w:szCs w:val="24"/>
          <w:lang w:val="es-AR"/>
        </w:rPr>
        <w:t xml:space="preserve">las dimensiones humana y estructural no son consideradas por los inversores, en ninguna de las dos etapas (NIIF y pre-NIIF), mientras que el </w:t>
      </w:r>
      <w:r w:rsidRPr="00DA36DA">
        <w:rPr>
          <w:rFonts w:ascii="Times New Roman" w:eastAsia="Times New Roman" w:hAnsi="Times New Roman" w:cs="Times New Roman"/>
          <w:sz w:val="24"/>
          <w:szCs w:val="24"/>
          <w:lang w:eastAsia="es-ES"/>
        </w:rPr>
        <w:t>capital estructural tiene un impacto negativo en los precios en ambos períodos.</w:t>
      </w:r>
    </w:p>
    <w:p w:rsidR="00DA36DA" w:rsidRPr="00DA36DA" w:rsidRDefault="00DA36DA" w:rsidP="00DA36DA">
      <w:pPr>
        <w:spacing w:after="0" w:line="360" w:lineRule="auto"/>
        <w:jc w:val="both"/>
        <w:rPr>
          <w:rFonts w:ascii="Times New Roman" w:eastAsia="Times New Roman" w:hAnsi="Times New Roman" w:cs="Times New Roman"/>
          <w:iCs/>
          <w:sz w:val="24"/>
          <w:szCs w:val="24"/>
          <w:lang w:val="es-ES_tradnl" w:eastAsia="es-ES_tradnl"/>
        </w:rPr>
      </w:pPr>
      <w:r w:rsidRPr="00DA36DA">
        <w:rPr>
          <w:rFonts w:ascii="Times New Roman" w:hAnsi="Times New Roman" w:cs="Times New Roman"/>
          <w:sz w:val="24"/>
          <w:szCs w:val="24"/>
          <w:lang w:val="es-AR"/>
        </w:rPr>
        <w:t>Estos hallazgos son acordes a los aportados por los estudios previos y, en particular, los referidos al capital intelectual, son similares a los obtenidos para países de bajo desarrollo, donde no se han logrado</w:t>
      </w:r>
      <w:r w:rsidRPr="00DA36DA">
        <w:rPr>
          <w:rFonts w:ascii="Times New Roman" w:hAnsi="Times New Roman" w:cs="Times New Roman"/>
          <w:iCs/>
          <w:sz w:val="24"/>
          <w:szCs w:val="24"/>
          <w:lang w:val="es-AR"/>
        </w:rPr>
        <w:t xml:space="preserve"> evidencias que apoyen su relevancia valorativa</w:t>
      </w:r>
      <w:r w:rsidRPr="00DA36DA">
        <w:rPr>
          <w:rFonts w:ascii="Times New Roman" w:hAnsi="Times New Roman" w:cs="Times New Roman"/>
          <w:sz w:val="24"/>
          <w:szCs w:val="24"/>
          <w:lang w:val="es-AR"/>
        </w:rPr>
        <w:t xml:space="preserve">. Contribuyen, de este modo, a acrecentar la evidencia existente en torno al </w:t>
      </w:r>
      <w:r w:rsidRPr="00DA36DA">
        <w:rPr>
          <w:rFonts w:ascii="Times New Roman" w:eastAsia="Times New Roman" w:hAnsi="Times New Roman" w:cs="Times New Roman"/>
          <w:iCs/>
          <w:sz w:val="24"/>
          <w:szCs w:val="24"/>
          <w:lang w:val="es-ES_tradnl" w:eastAsia="es-ES_tradnl"/>
        </w:rPr>
        <w:t xml:space="preserve">papel de los intangibles en la valoración externa de las empresas y a </w:t>
      </w:r>
      <w:r w:rsidRPr="00DA36DA">
        <w:rPr>
          <w:rFonts w:ascii="Times New Roman" w:hAnsi="Times New Roman" w:cs="Times New Roman"/>
          <w:iCs/>
          <w:sz w:val="24"/>
          <w:szCs w:val="24"/>
          <w:lang w:val="es-AR"/>
        </w:rPr>
        <w:t>las implicaciones que en ello ha tenido la aplicación del marco normativo del IASB</w:t>
      </w:r>
      <w:r w:rsidRPr="00DA36DA">
        <w:rPr>
          <w:rFonts w:ascii="Times New Roman" w:eastAsia="Times New Roman" w:hAnsi="Times New Roman" w:cs="Times New Roman"/>
          <w:iCs/>
          <w:sz w:val="24"/>
          <w:szCs w:val="24"/>
          <w:lang w:val="es-ES_tradnl" w:eastAsia="es-ES_tradnl"/>
        </w:rPr>
        <w:t>, la cual es particularmente limitada para mercados poco desarrollados.</w:t>
      </w:r>
    </w:p>
    <w:p w:rsidR="00DA36DA" w:rsidRPr="00DA36DA" w:rsidRDefault="00DA36DA" w:rsidP="00DA36DA">
      <w:pPr>
        <w:spacing w:after="0" w:line="360" w:lineRule="auto"/>
        <w:jc w:val="both"/>
        <w:rPr>
          <w:rFonts w:ascii="Times New Roman" w:hAnsi="Times New Roman" w:cs="Times New Roman"/>
          <w:sz w:val="24"/>
          <w:szCs w:val="24"/>
          <w:lang w:val="es-AR"/>
        </w:rPr>
      </w:pPr>
      <w:r w:rsidRPr="00DA36DA">
        <w:rPr>
          <w:rFonts w:ascii="Times New Roman" w:hAnsi="Times New Roman" w:cs="Times New Roman"/>
          <w:b/>
          <w:sz w:val="24"/>
          <w:szCs w:val="24"/>
          <w:lang w:val="es-AR"/>
        </w:rPr>
        <w:t xml:space="preserve">Palabras clave: </w:t>
      </w:r>
      <w:r w:rsidRPr="00DA36DA">
        <w:rPr>
          <w:rFonts w:ascii="Times New Roman" w:hAnsi="Times New Roman" w:cs="Times New Roman"/>
          <w:sz w:val="24"/>
          <w:szCs w:val="24"/>
          <w:lang w:val="es-AR"/>
        </w:rPr>
        <w:t>Activos intangibles - Capital intelectual - Mercado de capitales argentino - Normas internacionales de información financiera - Relevancia valorativa</w:t>
      </w:r>
    </w:p>
    <w:p w:rsidR="00DA36DA" w:rsidRPr="00DA36DA" w:rsidRDefault="00DA36DA" w:rsidP="00DA36DA">
      <w:pPr>
        <w:spacing w:after="0" w:line="360" w:lineRule="auto"/>
        <w:jc w:val="center"/>
        <w:rPr>
          <w:rFonts w:ascii="Times New Roman" w:hAnsi="Times New Roman" w:cs="Times New Roman"/>
          <w:b/>
          <w:sz w:val="24"/>
          <w:szCs w:val="24"/>
          <w:lang w:val="es-AR"/>
        </w:rPr>
      </w:pPr>
    </w:p>
    <w:p w:rsidR="00DA36DA" w:rsidRPr="00DA36DA" w:rsidRDefault="00DA36DA" w:rsidP="00DA36DA">
      <w:pPr>
        <w:spacing w:after="0" w:line="360" w:lineRule="auto"/>
        <w:jc w:val="center"/>
        <w:rPr>
          <w:rFonts w:ascii="Times New Roman" w:hAnsi="Times New Roman" w:cs="Times New Roman"/>
          <w:b/>
          <w:sz w:val="24"/>
          <w:szCs w:val="24"/>
          <w:lang w:val="en-US"/>
        </w:rPr>
      </w:pPr>
      <w:r w:rsidRPr="00DA36DA">
        <w:rPr>
          <w:rFonts w:ascii="Times New Roman" w:hAnsi="Times New Roman" w:cs="Times New Roman"/>
          <w:b/>
          <w:sz w:val="24"/>
          <w:szCs w:val="24"/>
          <w:lang w:val="en-US"/>
        </w:rPr>
        <w:t>VALUE RELEVANCE OF INTANGIBLES: PRE-IFRS AND IFRS ANALYSIS IN THE ARGENTINE CAPITAL MARKET</w:t>
      </w:r>
    </w:p>
    <w:p w:rsidR="00DA36DA" w:rsidRPr="00DA36DA" w:rsidRDefault="00DA36DA" w:rsidP="00DA36DA">
      <w:pPr>
        <w:spacing w:after="0" w:line="360" w:lineRule="auto"/>
        <w:jc w:val="center"/>
        <w:rPr>
          <w:rFonts w:ascii="Times New Roman" w:hAnsi="Times New Roman" w:cs="Times New Roman"/>
          <w:b/>
          <w:sz w:val="24"/>
          <w:szCs w:val="24"/>
          <w:lang w:val="en-US"/>
        </w:rPr>
      </w:pPr>
      <w:r w:rsidRPr="00DA36DA">
        <w:rPr>
          <w:rFonts w:ascii="Times New Roman" w:hAnsi="Times New Roman" w:cs="Times New Roman"/>
          <w:b/>
          <w:sz w:val="24"/>
          <w:szCs w:val="24"/>
          <w:lang w:val="en-US"/>
        </w:rPr>
        <w:t>Abstract</w:t>
      </w:r>
    </w:p>
    <w:p w:rsidR="00DA36DA" w:rsidRPr="00DA36DA" w:rsidRDefault="00DA36DA" w:rsidP="00DA36DA">
      <w:pPr>
        <w:spacing w:after="0" w:line="360" w:lineRule="auto"/>
        <w:jc w:val="both"/>
        <w:rPr>
          <w:rFonts w:ascii="Times New Roman" w:hAnsi="Times New Roman" w:cs="Times New Roman"/>
          <w:sz w:val="24"/>
          <w:szCs w:val="24"/>
          <w:lang w:val="en-US"/>
        </w:rPr>
      </w:pPr>
      <w:r w:rsidRPr="00DA36DA">
        <w:rPr>
          <w:rFonts w:ascii="Times New Roman" w:hAnsi="Times New Roman" w:cs="Times New Roman"/>
          <w:sz w:val="24"/>
          <w:szCs w:val="24"/>
          <w:lang w:val="en-US"/>
        </w:rPr>
        <w:t>The objective of this paper is to analyze the effect of the adoption of the IFRS on the relevance that the Argentine capital market assigns to the financial information on intangible assets and to the non-financial information referred to the intellectual capital of listed companies.</w:t>
      </w:r>
    </w:p>
    <w:p w:rsidR="00DA36DA" w:rsidRPr="00DA36DA" w:rsidRDefault="00DA36DA" w:rsidP="00DA36DA">
      <w:pPr>
        <w:spacing w:after="0" w:line="360" w:lineRule="auto"/>
        <w:jc w:val="both"/>
        <w:rPr>
          <w:rFonts w:ascii="Times New Roman" w:hAnsi="Times New Roman" w:cs="Times New Roman"/>
          <w:sz w:val="24"/>
          <w:szCs w:val="24"/>
          <w:lang w:val="en-US"/>
        </w:rPr>
      </w:pPr>
      <w:r w:rsidRPr="00DA36DA">
        <w:rPr>
          <w:rFonts w:ascii="Times New Roman" w:hAnsi="Times New Roman" w:cs="Times New Roman"/>
          <w:sz w:val="24"/>
          <w:szCs w:val="24"/>
          <w:lang w:val="en-US"/>
        </w:rPr>
        <w:lastRenderedPageBreak/>
        <w:t xml:space="preserve">The analysis is carried out applying price models based on </w:t>
      </w:r>
      <w:proofErr w:type="spellStart"/>
      <w:r w:rsidRPr="00DA36DA">
        <w:rPr>
          <w:rFonts w:ascii="Times New Roman" w:hAnsi="Times New Roman" w:cs="Times New Roman"/>
          <w:sz w:val="24"/>
          <w:szCs w:val="24"/>
          <w:lang w:val="en-US"/>
        </w:rPr>
        <w:t>Ohlson</w:t>
      </w:r>
      <w:proofErr w:type="spellEnd"/>
      <w:r w:rsidRPr="00DA36DA">
        <w:rPr>
          <w:rFonts w:ascii="Times New Roman" w:hAnsi="Times New Roman" w:cs="Times New Roman"/>
          <w:sz w:val="24"/>
          <w:szCs w:val="24"/>
          <w:lang w:val="en-US"/>
        </w:rPr>
        <w:t xml:space="preserve"> (1995), with data collected directly from original sources and corresponding to the period 2009-2015.</w:t>
      </w:r>
    </w:p>
    <w:p w:rsidR="00DA36DA" w:rsidRPr="00DA36DA" w:rsidRDefault="00DA36DA" w:rsidP="00DA36DA">
      <w:pPr>
        <w:spacing w:after="0" w:line="360" w:lineRule="auto"/>
        <w:jc w:val="both"/>
        <w:rPr>
          <w:rFonts w:ascii="Times New Roman" w:hAnsi="Times New Roman" w:cs="Times New Roman"/>
          <w:sz w:val="24"/>
          <w:szCs w:val="24"/>
          <w:lang w:val="en-US"/>
        </w:rPr>
      </w:pPr>
      <w:r w:rsidRPr="00DA36DA">
        <w:rPr>
          <w:rFonts w:ascii="Times New Roman" w:hAnsi="Times New Roman" w:cs="Times New Roman"/>
          <w:sz w:val="24"/>
          <w:szCs w:val="24"/>
          <w:lang w:val="en-US"/>
        </w:rPr>
        <w:t>The results reveal that the adoption of IFRS produced changes in the value relevance of intangible assets, but it has not impacted on the value relevance of intellectual capital. In addition, they show that human and structural dimensions are not considered by investors, in any of the two stages (IFRS and pre-IFRS), while structural capital has a negative impact on prices in both periods.</w:t>
      </w:r>
    </w:p>
    <w:p w:rsidR="00DA36DA" w:rsidRPr="00DA36DA" w:rsidRDefault="00DA36DA" w:rsidP="00DA36DA">
      <w:pPr>
        <w:spacing w:after="0" w:line="360" w:lineRule="auto"/>
        <w:jc w:val="both"/>
        <w:rPr>
          <w:rFonts w:ascii="Times New Roman" w:hAnsi="Times New Roman" w:cs="Times New Roman"/>
          <w:sz w:val="24"/>
          <w:szCs w:val="24"/>
          <w:lang w:val="en-US"/>
        </w:rPr>
      </w:pPr>
      <w:r w:rsidRPr="00DA36DA">
        <w:rPr>
          <w:rFonts w:ascii="Times New Roman" w:hAnsi="Times New Roman" w:cs="Times New Roman"/>
          <w:sz w:val="24"/>
          <w:szCs w:val="24"/>
          <w:lang w:val="en-US"/>
        </w:rPr>
        <w:t>These findings are consistent with those provided by previous studies and, in particular, those related to intellectual capital, are similar to those obtained for low-developed countries, where there is no significant evidence that support its value relevance. They contribute, in this way, to increase the existing evidence regarding the role of intangibles in the external valuation of companies and the implications of the application of the IASB's regulatory framework, which is particularly limited for underdeveloped markets.</w:t>
      </w:r>
    </w:p>
    <w:p w:rsidR="00DA36DA" w:rsidRPr="00DA36DA" w:rsidRDefault="00DA36DA" w:rsidP="00DA36DA">
      <w:pPr>
        <w:spacing w:after="0" w:line="360" w:lineRule="auto"/>
        <w:jc w:val="both"/>
        <w:rPr>
          <w:rFonts w:ascii="Times New Roman" w:hAnsi="Times New Roman" w:cs="Times New Roman"/>
          <w:sz w:val="24"/>
          <w:szCs w:val="24"/>
          <w:lang w:val="en-US"/>
        </w:rPr>
      </w:pPr>
      <w:r w:rsidRPr="00DA36DA">
        <w:rPr>
          <w:rFonts w:ascii="Times New Roman" w:hAnsi="Times New Roman" w:cs="Times New Roman"/>
          <w:b/>
          <w:sz w:val="24"/>
          <w:szCs w:val="24"/>
          <w:lang w:val="en-US"/>
        </w:rPr>
        <w:t xml:space="preserve">Key words: </w:t>
      </w:r>
      <w:r w:rsidRPr="00DA36DA">
        <w:rPr>
          <w:rFonts w:ascii="Times New Roman" w:hAnsi="Times New Roman" w:cs="Times New Roman"/>
          <w:sz w:val="24"/>
          <w:szCs w:val="24"/>
          <w:lang w:val="en-US"/>
        </w:rPr>
        <w:t xml:space="preserve">Intangible assets - Intellectual capital - Argentine capital market - International financial reporting standards - Value relevance </w:t>
      </w:r>
    </w:p>
    <w:bookmarkEnd w:id="0"/>
    <w:p w:rsidR="00DA36DA" w:rsidRPr="00DA36DA" w:rsidRDefault="00DA36DA" w:rsidP="00DA36DA">
      <w:pPr>
        <w:spacing w:after="0" w:line="360" w:lineRule="auto"/>
        <w:jc w:val="center"/>
        <w:rPr>
          <w:rFonts w:ascii="Times New Roman" w:hAnsi="Times New Roman" w:cs="Times New Roman"/>
          <w:b/>
          <w:sz w:val="24"/>
          <w:szCs w:val="24"/>
          <w:lang w:val="en-US"/>
        </w:rPr>
      </w:pPr>
    </w:p>
    <w:p w:rsidR="00DA36DA" w:rsidRPr="00361A94" w:rsidRDefault="00DA36DA" w:rsidP="00DA36DA">
      <w:pPr>
        <w:spacing w:after="120" w:line="240" w:lineRule="auto"/>
        <w:jc w:val="both"/>
        <w:rPr>
          <w:rFonts w:ascii="Arial" w:hAnsi="Arial" w:cs="Arial"/>
          <w:sz w:val="20"/>
        </w:rPr>
      </w:pPr>
    </w:p>
    <w:sectPr w:rsidR="00DA36DA" w:rsidRPr="00361A94" w:rsidSect="00DA36DA">
      <w:headerReference w:type="default" r:id="rId10"/>
      <w:footerReference w:type="default" r:id="rId11"/>
      <w:pgSz w:w="12240" w:h="15840" w:code="1"/>
      <w:pgMar w:top="1417" w:right="1701" w:bottom="1417"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3D" w:rsidRDefault="007A703D" w:rsidP="00F21ECF">
      <w:pPr>
        <w:spacing w:after="0" w:line="240" w:lineRule="auto"/>
      </w:pPr>
      <w:r>
        <w:separator/>
      </w:r>
    </w:p>
  </w:endnote>
  <w:endnote w:type="continuationSeparator" w:id="0">
    <w:p w:rsidR="007A703D" w:rsidRDefault="007A703D"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3D" w:rsidRDefault="007A703D" w:rsidP="00F21ECF">
      <w:pPr>
        <w:spacing w:after="0" w:line="240" w:lineRule="auto"/>
      </w:pPr>
      <w:r>
        <w:separator/>
      </w:r>
    </w:p>
  </w:footnote>
  <w:footnote w:type="continuationSeparator" w:id="0">
    <w:p w:rsidR="007A703D" w:rsidRDefault="007A703D" w:rsidP="00F2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03E1F"/>
    <w:multiLevelType w:val="hybridMultilevel"/>
    <w:tmpl w:val="E4985F6C"/>
    <w:lvl w:ilvl="0" w:tplc="3A06676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72524"/>
    <w:rsid w:val="00115EF0"/>
    <w:rsid w:val="00125020"/>
    <w:rsid w:val="001D04BD"/>
    <w:rsid w:val="00281ACD"/>
    <w:rsid w:val="00361A94"/>
    <w:rsid w:val="003E7982"/>
    <w:rsid w:val="005B3175"/>
    <w:rsid w:val="006B3D30"/>
    <w:rsid w:val="006D5E71"/>
    <w:rsid w:val="00732A09"/>
    <w:rsid w:val="007A703D"/>
    <w:rsid w:val="00866FE7"/>
    <w:rsid w:val="00966D71"/>
    <w:rsid w:val="009D3473"/>
    <w:rsid w:val="00A3227C"/>
    <w:rsid w:val="00A854B4"/>
    <w:rsid w:val="00A85B8A"/>
    <w:rsid w:val="00A86E4C"/>
    <w:rsid w:val="00B47717"/>
    <w:rsid w:val="00CD73D9"/>
    <w:rsid w:val="00D87F61"/>
    <w:rsid w:val="00DA36DA"/>
    <w:rsid w:val="00DC06D1"/>
    <w:rsid w:val="00DE6B33"/>
    <w:rsid w:val="00E31E85"/>
    <w:rsid w:val="00EE002E"/>
    <w:rsid w:val="00EE1CF7"/>
    <w:rsid w:val="00F21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F1CA6"/>
  <w15:docId w15:val="{59B83D80-8BE0-4241-A1C2-2476C324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character" w:styleId="Hipervnculo">
    <w:name w:val="Hyperlink"/>
    <w:basedOn w:val="Fuentedeprrafopredeter"/>
    <w:uiPriority w:val="99"/>
    <w:unhideWhenUsed/>
    <w:rsid w:val="00361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ficco@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usader@hot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2019-10-06T20:35:00Z</dcterms:created>
  <dcterms:modified xsi:type="dcterms:W3CDTF">2019-10-06T20:35:00Z</dcterms:modified>
</cp:coreProperties>
</file>